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3D8" w:rsidRPr="00F77547" w:rsidRDefault="004233D8" w:rsidP="00F77547">
      <w:pPr>
        <w:spacing w:line="360" w:lineRule="auto"/>
        <w:jc w:val="center"/>
        <w:rPr>
          <w:b/>
        </w:rPr>
      </w:pPr>
      <w:r w:rsidRPr="00F77547">
        <w:rPr>
          <w:b/>
        </w:rPr>
        <w:t>PREFEITURA MUNICIPAL DE GUARAPARI – ES</w:t>
      </w:r>
    </w:p>
    <w:p w:rsidR="004233D8" w:rsidRPr="00F77547" w:rsidRDefault="000A2F42" w:rsidP="00F77547">
      <w:pPr>
        <w:spacing w:line="360" w:lineRule="auto"/>
        <w:jc w:val="center"/>
        <w:rPr>
          <w:b/>
        </w:rPr>
      </w:pPr>
      <w:r>
        <w:rPr>
          <w:b/>
        </w:rPr>
        <w:t>SEMAP</w:t>
      </w:r>
    </w:p>
    <w:p w:rsidR="004233D8" w:rsidRDefault="004233D8" w:rsidP="00701BB0">
      <w:pPr>
        <w:spacing w:line="360" w:lineRule="auto"/>
      </w:pPr>
    </w:p>
    <w:p w:rsidR="004233D8" w:rsidRDefault="004233D8" w:rsidP="00701BB0">
      <w:pPr>
        <w:spacing w:line="360" w:lineRule="auto"/>
      </w:pPr>
    </w:p>
    <w:p w:rsidR="004233D8" w:rsidRDefault="004233D8" w:rsidP="00701BB0">
      <w:pPr>
        <w:spacing w:after="120" w:line="360" w:lineRule="auto"/>
        <w:rPr>
          <w:rFonts w:ascii="Arial" w:hAnsi="Arial" w:cs="Arial"/>
          <w:b/>
          <w:bCs/>
          <w:sz w:val="32"/>
          <w:szCs w:val="32"/>
        </w:rPr>
      </w:pPr>
    </w:p>
    <w:p w:rsidR="004233D8" w:rsidRPr="000A2F42" w:rsidRDefault="004233D8" w:rsidP="00701BB0">
      <w:pPr>
        <w:pStyle w:val="SemEspaamento"/>
        <w:spacing w:after="120" w:line="360" w:lineRule="auto"/>
        <w:jc w:val="both"/>
        <w:rPr>
          <w:b/>
          <w:sz w:val="84"/>
          <w:szCs w:val="84"/>
        </w:rPr>
      </w:pPr>
    </w:p>
    <w:p w:rsidR="004233D8" w:rsidRPr="00A05647" w:rsidRDefault="004233D8" w:rsidP="00F77547">
      <w:pPr>
        <w:pStyle w:val="SemEspaamento"/>
        <w:spacing w:after="120" w:line="360" w:lineRule="auto"/>
        <w:jc w:val="center"/>
        <w:rPr>
          <w:b/>
          <w:sz w:val="72"/>
          <w:szCs w:val="72"/>
        </w:rPr>
      </w:pPr>
      <w:r w:rsidRPr="00A05647">
        <w:rPr>
          <w:b/>
          <w:sz w:val="72"/>
          <w:szCs w:val="72"/>
        </w:rPr>
        <w:t>MEMORIAL DESCRITIVO</w:t>
      </w:r>
    </w:p>
    <w:p w:rsidR="00000378" w:rsidRDefault="00E4411E" w:rsidP="00000378">
      <w:pPr>
        <w:pStyle w:val="SemEspaamento"/>
        <w:spacing w:after="120" w:line="360" w:lineRule="auto"/>
        <w:jc w:val="center"/>
        <w:rPr>
          <w:b/>
          <w:sz w:val="72"/>
          <w:szCs w:val="72"/>
        </w:rPr>
      </w:pPr>
      <w:r>
        <w:rPr>
          <w:b/>
          <w:sz w:val="72"/>
          <w:szCs w:val="72"/>
        </w:rPr>
        <w:t xml:space="preserve">PRAÇA </w:t>
      </w:r>
      <w:r w:rsidR="00000378">
        <w:rPr>
          <w:b/>
          <w:sz w:val="72"/>
          <w:szCs w:val="72"/>
        </w:rPr>
        <w:t xml:space="preserve">JOSÉ MARIA </w:t>
      </w:r>
    </w:p>
    <w:p w:rsidR="004233D8" w:rsidRDefault="00000378" w:rsidP="00000378">
      <w:pPr>
        <w:pStyle w:val="SemEspaamento"/>
        <w:spacing w:after="120" w:line="360" w:lineRule="auto"/>
        <w:jc w:val="center"/>
        <w:rPr>
          <w:b/>
          <w:sz w:val="72"/>
          <w:szCs w:val="72"/>
        </w:rPr>
      </w:pPr>
      <w:r>
        <w:rPr>
          <w:b/>
          <w:sz w:val="72"/>
          <w:szCs w:val="72"/>
        </w:rPr>
        <w:t>DE OLIVEIRA</w:t>
      </w:r>
    </w:p>
    <w:p w:rsidR="004233D8" w:rsidRPr="00A05647" w:rsidRDefault="004233D8" w:rsidP="00F77547">
      <w:pPr>
        <w:pStyle w:val="SemEspaamento"/>
        <w:spacing w:after="120" w:line="360" w:lineRule="auto"/>
        <w:jc w:val="center"/>
        <w:rPr>
          <w:b/>
          <w:sz w:val="72"/>
          <w:szCs w:val="72"/>
        </w:rPr>
      </w:pPr>
      <w:r>
        <w:rPr>
          <w:b/>
          <w:sz w:val="72"/>
          <w:szCs w:val="72"/>
        </w:rPr>
        <w:t xml:space="preserve">BAIRRO: </w:t>
      </w:r>
      <w:r w:rsidR="00000378">
        <w:rPr>
          <w:b/>
          <w:sz w:val="72"/>
          <w:szCs w:val="72"/>
        </w:rPr>
        <w:t>NOVA GUARAPARI</w:t>
      </w:r>
    </w:p>
    <w:p w:rsidR="004233D8" w:rsidRDefault="004233D8" w:rsidP="00A05647">
      <w:pPr>
        <w:pStyle w:val="SemEspaamento"/>
        <w:spacing w:after="120" w:line="360" w:lineRule="auto"/>
        <w:rPr>
          <w:b/>
          <w:sz w:val="72"/>
          <w:szCs w:val="72"/>
        </w:rPr>
      </w:pPr>
    </w:p>
    <w:p w:rsidR="00E4411E" w:rsidRDefault="00E4411E" w:rsidP="00A05647">
      <w:pPr>
        <w:pStyle w:val="SemEspaamento"/>
        <w:spacing w:after="120" w:line="360" w:lineRule="auto"/>
        <w:rPr>
          <w:b/>
          <w:sz w:val="72"/>
          <w:szCs w:val="72"/>
        </w:rPr>
      </w:pPr>
    </w:p>
    <w:p w:rsidR="000A2F42" w:rsidRDefault="000A2F42" w:rsidP="00A05647">
      <w:pPr>
        <w:spacing w:after="120" w:line="360" w:lineRule="auto"/>
        <w:jc w:val="center"/>
        <w:rPr>
          <w:rFonts w:ascii="Arial" w:hAnsi="Arial" w:cs="Arial"/>
          <w:b/>
          <w:sz w:val="32"/>
          <w:szCs w:val="32"/>
        </w:rPr>
      </w:pPr>
    </w:p>
    <w:p w:rsidR="004233D8" w:rsidRDefault="00DE36B7" w:rsidP="00A05647">
      <w:pPr>
        <w:spacing w:after="120" w:line="360" w:lineRule="auto"/>
        <w:jc w:val="center"/>
        <w:rPr>
          <w:rFonts w:ascii="Arial" w:hAnsi="Arial" w:cs="Arial"/>
          <w:b/>
          <w:sz w:val="32"/>
          <w:szCs w:val="32"/>
        </w:rPr>
      </w:pPr>
      <w:r>
        <w:rPr>
          <w:rFonts w:ascii="Arial" w:hAnsi="Arial" w:cs="Arial"/>
          <w:b/>
          <w:sz w:val="32"/>
          <w:szCs w:val="32"/>
        </w:rPr>
        <w:t>Julho 2022</w:t>
      </w:r>
    </w:p>
    <w:p w:rsidR="004233D8" w:rsidRDefault="004233D8" w:rsidP="00A05647">
      <w:pPr>
        <w:spacing w:after="120" w:line="360" w:lineRule="auto"/>
        <w:jc w:val="center"/>
        <w:rPr>
          <w:rFonts w:ascii="Arial" w:hAnsi="Arial" w:cs="Arial"/>
          <w:b/>
          <w:sz w:val="32"/>
          <w:szCs w:val="32"/>
        </w:rPr>
      </w:pPr>
    </w:p>
    <w:p w:rsidR="004233D8" w:rsidRDefault="004233D8" w:rsidP="00701BB0">
      <w:pPr>
        <w:spacing w:line="360" w:lineRule="auto"/>
        <w:rPr>
          <w:rFonts w:ascii="Arial" w:hAnsi="Arial" w:cs="Arial"/>
          <w:b/>
          <w:bCs/>
          <w:color w:val="000000"/>
        </w:rPr>
      </w:pPr>
      <w:r w:rsidRPr="00B52D85">
        <w:rPr>
          <w:rFonts w:ascii="Arial" w:hAnsi="Arial" w:cs="Arial"/>
          <w:b/>
          <w:bCs/>
          <w:color w:val="000000"/>
        </w:rPr>
        <w:t xml:space="preserve"> </w:t>
      </w:r>
    </w:p>
    <w:p w:rsidR="004233D8" w:rsidRPr="00CC28A8" w:rsidRDefault="004233D8" w:rsidP="005E49E6">
      <w:pPr>
        <w:autoSpaceDE w:val="0"/>
        <w:autoSpaceDN w:val="0"/>
        <w:adjustRightInd w:val="0"/>
        <w:jc w:val="center"/>
        <w:rPr>
          <w:rFonts w:ascii="Calibri Light" w:hAnsi="Calibri Light" w:cs="ArialNarrow,Bold"/>
          <w:b/>
          <w:bCs/>
          <w:sz w:val="34"/>
          <w:szCs w:val="34"/>
        </w:rPr>
      </w:pPr>
      <w:r w:rsidRPr="00CC28A8">
        <w:rPr>
          <w:rFonts w:ascii="Calibri Light" w:hAnsi="Calibri Light" w:cs="ArialNarrow,Bold"/>
          <w:b/>
          <w:bCs/>
          <w:sz w:val="34"/>
          <w:szCs w:val="34"/>
        </w:rPr>
        <w:t>MEMORIAL DESCRITIVO</w:t>
      </w:r>
    </w:p>
    <w:p w:rsidR="00E4411E" w:rsidRDefault="004233D8" w:rsidP="009C60BB">
      <w:pPr>
        <w:autoSpaceDE w:val="0"/>
        <w:autoSpaceDN w:val="0"/>
        <w:adjustRightInd w:val="0"/>
        <w:jc w:val="center"/>
        <w:rPr>
          <w:rFonts w:ascii="Calibri Light" w:eastAsia="ArialNarrow" w:hAnsi="Calibri Light" w:cs="ArialNarrow"/>
          <w:sz w:val="28"/>
          <w:szCs w:val="28"/>
        </w:rPr>
      </w:pPr>
      <w:r w:rsidRPr="00CC28A8">
        <w:rPr>
          <w:rFonts w:ascii="Calibri Light" w:hAnsi="Calibri Light" w:cs="ArialNarrow,Bold"/>
          <w:b/>
          <w:bCs/>
          <w:sz w:val="28"/>
          <w:szCs w:val="28"/>
        </w:rPr>
        <w:t xml:space="preserve">OBRA: </w:t>
      </w:r>
      <w:r w:rsidR="00E4411E">
        <w:rPr>
          <w:rFonts w:ascii="Calibri Light" w:eastAsia="ArialNarrow" w:hAnsi="Calibri Light" w:cs="ArialNarrow"/>
          <w:sz w:val="28"/>
          <w:szCs w:val="28"/>
        </w:rPr>
        <w:t xml:space="preserve"> CONSTRUÇÃO DA PRAÇA </w:t>
      </w:r>
      <w:r w:rsidR="00DE36B7">
        <w:rPr>
          <w:rFonts w:ascii="Calibri Light" w:eastAsia="ArialNarrow" w:hAnsi="Calibri Light" w:cs="ArialNarrow"/>
          <w:sz w:val="28"/>
          <w:szCs w:val="28"/>
        </w:rPr>
        <w:t>JOSÉ MARIA DE OLIVEIRA</w:t>
      </w:r>
      <w:r w:rsidR="00E4411E">
        <w:rPr>
          <w:rFonts w:ascii="Calibri Light" w:eastAsia="ArialNarrow" w:hAnsi="Calibri Light" w:cs="ArialNarrow"/>
          <w:sz w:val="28"/>
          <w:szCs w:val="28"/>
        </w:rPr>
        <w:t xml:space="preserve"> </w:t>
      </w:r>
    </w:p>
    <w:p w:rsidR="004233D8" w:rsidRPr="000A2F42" w:rsidRDefault="000A2F42" w:rsidP="009C60BB">
      <w:pPr>
        <w:autoSpaceDE w:val="0"/>
        <w:autoSpaceDN w:val="0"/>
        <w:adjustRightInd w:val="0"/>
        <w:jc w:val="center"/>
        <w:rPr>
          <w:rFonts w:ascii="Calibri Light" w:eastAsia="ArialNarrow" w:hAnsi="Calibri Light" w:cs="ArialNarrow"/>
          <w:sz w:val="28"/>
          <w:szCs w:val="28"/>
        </w:rPr>
      </w:pPr>
      <w:r>
        <w:rPr>
          <w:rFonts w:ascii="Calibri Light" w:hAnsi="Calibri Light" w:cs="ArialNarrow,Bold"/>
          <w:b/>
          <w:bCs/>
          <w:sz w:val="28"/>
          <w:szCs w:val="28"/>
        </w:rPr>
        <w:t xml:space="preserve">LOCALIZAÇÃO: </w:t>
      </w:r>
      <w:r w:rsidR="00DE36B7">
        <w:rPr>
          <w:rFonts w:ascii="Calibri Light" w:hAnsi="Calibri Light" w:cs="ArialNarrow,Bold"/>
          <w:bCs/>
          <w:sz w:val="28"/>
          <w:szCs w:val="28"/>
        </w:rPr>
        <w:t xml:space="preserve">NOVA GUARAPARI </w:t>
      </w:r>
      <w:r w:rsidR="004233D8" w:rsidRPr="000A2F42">
        <w:rPr>
          <w:rFonts w:ascii="Calibri Light" w:eastAsia="ArialNarrow" w:hAnsi="Calibri Light" w:cs="ArialNarrow"/>
          <w:sz w:val="28"/>
          <w:szCs w:val="28"/>
        </w:rPr>
        <w:t>– GUARAPARI / ES</w:t>
      </w:r>
    </w:p>
    <w:p w:rsidR="004233D8" w:rsidRPr="000A2F42" w:rsidRDefault="004233D8" w:rsidP="006E0C32">
      <w:pPr>
        <w:autoSpaceDE w:val="0"/>
        <w:autoSpaceDN w:val="0"/>
        <w:adjustRightInd w:val="0"/>
        <w:rPr>
          <w:rFonts w:ascii="Calibri Light" w:eastAsia="ArialNarrow" w:hAnsi="Calibri Light" w:cs="ArialNarrow"/>
          <w:sz w:val="30"/>
          <w:szCs w:val="30"/>
        </w:rPr>
      </w:pPr>
    </w:p>
    <w:p w:rsidR="004233D8" w:rsidRDefault="004233D8" w:rsidP="006B61D5">
      <w:pPr>
        <w:autoSpaceDE w:val="0"/>
        <w:autoSpaceDN w:val="0"/>
        <w:adjustRightInd w:val="0"/>
        <w:jc w:val="center"/>
        <w:rPr>
          <w:rFonts w:ascii="Calibri Light" w:eastAsia="ArialNarrow" w:hAnsi="Calibri Light" w:cs="ArialNarrow"/>
          <w:sz w:val="30"/>
          <w:szCs w:val="30"/>
        </w:rPr>
      </w:pPr>
    </w:p>
    <w:p w:rsidR="004233D8" w:rsidRPr="006E0C32" w:rsidRDefault="004233D8" w:rsidP="006E0C32">
      <w:pPr>
        <w:autoSpaceDE w:val="0"/>
        <w:autoSpaceDN w:val="0"/>
        <w:adjustRightInd w:val="0"/>
        <w:rPr>
          <w:rFonts w:ascii="Calibri Light" w:eastAsia="ArialNarrow" w:hAnsi="Calibri Light" w:cs="ArialNarrow"/>
          <w:sz w:val="30"/>
          <w:szCs w:val="30"/>
        </w:rPr>
      </w:pPr>
    </w:p>
    <w:p w:rsidR="004233D8" w:rsidRPr="00710E26" w:rsidRDefault="004233D8" w:rsidP="00710E26">
      <w:pPr>
        <w:pStyle w:val="PargrafodaLista"/>
        <w:numPr>
          <w:ilvl w:val="0"/>
          <w:numId w:val="23"/>
        </w:numPr>
        <w:autoSpaceDE w:val="0"/>
        <w:autoSpaceDN w:val="0"/>
        <w:adjustRightInd w:val="0"/>
        <w:rPr>
          <w:rFonts w:ascii="Calibri Light" w:hAnsi="Calibri Light" w:cs="ArialNarrow,Bold"/>
          <w:b/>
          <w:bCs/>
          <w:sz w:val="24"/>
          <w:szCs w:val="24"/>
        </w:rPr>
      </w:pPr>
      <w:r w:rsidRPr="00710E26">
        <w:rPr>
          <w:rFonts w:ascii="Calibri Light" w:hAnsi="Calibri Light" w:cs="ArialNarrow,Bold"/>
          <w:b/>
          <w:bCs/>
          <w:sz w:val="24"/>
          <w:szCs w:val="24"/>
        </w:rPr>
        <w:t>GENERALIDADES</w:t>
      </w:r>
    </w:p>
    <w:p w:rsidR="004233D8" w:rsidRPr="00710E26" w:rsidRDefault="004233D8" w:rsidP="00710E26">
      <w:pPr>
        <w:pStyle w:val="PargrafodaLista"/>
        <w:autoSpaceDE w:val="0"/>
        <w:autoSpaceDN w:val="0"/>
        <w:adjustRightInd w:val="0"/>
        <w:rPr>
          <w:rFonts w:ascii="Calibri Light" w:hAnsi="Calibri Light" w:cs="ArialNarrow,Bold"/>
          <w:b/>
          <w:bCs/>
          <w:sz w:val="24"/>
          <w:szCs w:val="24"/>
        </w:rPr>
      </w:pP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 xml:space="preserve">1.1. </w:t>
      </w:r>
      <w:r w:rsidRPr="006E0C32">
        <w:rPr>
          <w:rFonts w:ascii="Calibri Light" w:eastAsia="ArialNarrow" w:hAnsi="Calibri Light" w:cs="ArialNarrow"/>
          <w:sz w:val="24"/>
          <w:szCs w:val="24"/>
        </w:rPr>
        <w:t>O presente memorial tem por objetivo:</w:t>
      </w:r>
    </w:p>
    <w:p w:rsidR="004233D8" w:rsidRPr="006E0C32" w:rsidRDefault="004233D8" w:rsidP="006E0C32">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Estabelecer as condições que orientarão A CONSTRU</w:t>
      </w:r>
      <w:r w:rsidR="008D4D5E">
        <w:rPr>
          <w:rFonts w:ascii="Calibri Light" w:eastAsia="ArialNarrow" w:hAnsi="Calibri Light" w:cs="ArialNarrow"/>
          <w:sz w:val="24"/>
          <w:szCs w:val="24"/>
        </w:rPr>
        <w:t>Ç</w:t>
      </w:r>
      <w:r>
        <w:rPr>
          <w:rFonts w:ascii="Calibri Light" w:eastAsia="ArialNarrow" w:hAnsi="Calibri Light" w:cs="ArialNarrow"/>
          <w:sz w:val="24"/>
          <w:szCs w:val="24"/>
        </w:rPr>
        <w:t>ÃO</w:t>
      </w:r>
      <w:r w:rsidRPr="006E0C32">
        <w:rPr>
          <w:rFonts w:ascii="Calibri Light" w:eastAsia="ArialNarrow" w:hAnsi="Calibri Light" w:cs="ArialNarrow"/>
          <w:sz w:val="24"/>
          <w:szCs w:val="24"/>
        </w:rPr>
        <w:t xml:space="preserve"> DA </w:t>
      </w:r>
      <w:r w:rsidR="00E4411E">
        <w:rPr>
          <w:rFonts w:ascii="Calibri Light" w:eastAsia="ArialNarrow" w:hAnsi="Calibri Light" w:cs="ArialNarrow"/>
          <w:sz w:val="24"/>
          <w:szCs w:val="24"/>
        </w:rPr>
        <w:t xml:space="preserve">PRAÇA </w:t>
      </w:r>
      <w:r w:rsidR="008D4D5E">
        <w:rPr>
          <w:rFonts w:ascii="Calibri Light" w:eastAsia="ArialNarrow" w:hAnsi="Calibri Light" w:cs="ArialNarrow"/>
          <w:sz w:val="24"/>
          <w:szCs w:val="24"/>
        </w:rPr>
        <w:t>JOSÉ MARIA DE OLIVEIRA</w:t>
      </w:r>
      <w:r>
        <w:rPr>
          <w:rFonts w:ascii="Calibri Light" w:eastAsia="ArialNarrow" w:hAnsi="Calibri Light" w:cs="ArialNarrow"/>
          <w:sz w:val="24"/>
          <w:szCs w:val="24"/>
        </w:rPr>
        <w:t>;</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Fixar as obrigações e direitos da Prefeitura Municipal e da firma empreiteira a qual for confiada a</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Execução;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Determinar as condições mínimas para a execução de cada serviço;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Estabelecer o padrão de qualidade para os principais materiais que serão empregados na obra em</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Questão.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2</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Os serviços a executar são os constantes dos desenhos e aqueles que aqui forem</w:t>
      </w:r>
      <w:r>
        <w:rPr>
          <w:rFonts w:ascii="Calibri Light" w:eastAsia="ArialNarrow" w:hAnsi="Calibri Light" w:cs="ArialNarrow"/>
          <w:sz w:val="24"/>
          <w:szCs w:val="24"/>
        </w:rPr>
        <w:t xml:space="preserve"> m</w:t>
      </w:r>
      <w:r w:rsidRPr="006E0C32">
        <w:rPr>
          <w:rFonts w:ascii="Calibri Light" w:eastAsia="ArialNarrow" w:hAnsi="Calibri Light" w:cs="ArialNarrow"/>
          <w:sz w:val="24"/>
          <w:szCs w:val="24"/>
        </w:rPr>
        <w:t>encionados e que não constem nos desenhos ou detalhes.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3</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Toda a mão-de-obra e todos os materiais serão de boa qualidade e obedecerão às</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Especificações correspondentes. Quando não forem especificados, obedecerão às normas técnicas.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Toda a mão-de-obra e materiais ficarão sujeitos a aprovação por parte da Fiscalização.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4</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Em divergência entre os elementos dos projetos, se obedecer</w:t>
      </w:r>
      <w:r>
        <w:rPr>
          <w:rFonts w:ascii="Calibri Light" w:eastAsia="ArialNarrow" w:hAnsi="Calibri Light" w:cs="ArialNarrow"/>
          <w:sz w:val="24"/>
          <w:szCs w:val="24"/>
        </w:rPr>
        <w:t>á</w:t>
      </w:r>
      <w:r w:rsidRPr="006E0C32">
        <w:rPr>
          <w:rFonts w:ascii="Calibri Light" w:eastAsia="ArialNarrow" w:hAnsi="Calibri Light" w:cs="ArialNarrow"/>
          <w:sz w:val="24"/>
          <w:szCs w:val="24"/>
        </w:rPr>
        <w:t xml:space="preserve"> aos seguintes critérios: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No caso de divergência entre plantas e especificações, prevalecerão as especificações;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Os detalhes prevalecem sobre as plantas gerais.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5</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Qualquer alteração de projeto deverá ser feita de comum acordo com o setor competente</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a Prefeitura, e devidamente documentada.</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6</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 xml:space="preserve">A CONTRATADA deverá levar um diário de obra onde serão devidamente </w:t>
      </w:r>
      <w:r>
        <w:rPr>
          <w:rFonts w:ascii="Calibri Light" w:eastAsia="ArialNarrow" w:hAnsi="Calibri Light" w:cs="ArialNarrow"/>
          <w:sz w:val="24"/>
          <w:szCs w:val="24"/>
        </w:rPr>
        <w:t>a</w:t>
      </w:r>
      <w:r w:rsidRPr="006E0C32">
        <w:rPr>
          <w:rFonts w:ascii="Calibri Light" w:eastAsia="ArialNarrow" w:hAnsi="Calibri Light" w:cs="ArialNarrow"/>
          <w:sz w:val="24"/>
          <w:szCs w:val="24"/>
        </w:rPr>
        <w:t>ssentadas as</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ocorrências que sejam consideradas necessárias pela CONTRATADA ou pela Fiscalização, tais como,</w:t>
      </w:r>
      <w:r>
        <w:rPr>
          <w:rFonts w:ascii="Calibri Light" w:eastAsia="ArialNarrow" w:hAnsi="Calibri Light" w:cs="ArialNarrow"/>
          <w:sz w:val="24"/>
          <w:szCs w:val="24"/>
        </w:rPr>
        <w:t xml:space="preserve"> c</w:t>
      </w:r>
      <w:r w:rsidRPr="006E0C32">
        <w:rPr>
          <w:rFonts w:ascii="Calibri Light" w:eastAsia="ArialNarrow" w:hAnsi="Calibri Light" w:cs="ArialNarrow"/>
          <w:sz w:val="24"/>
          <w:szCs w:val="24"/>
        </w:rPr>
        <w:t>onsultas, modificações, esclarecimentos, estado de tempo, prazo decorrido, etc.</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hAnsi="Calibri Light" w:cs="ArialNarrow,Bold"/>
          <w:b/>
          <w:bCs/>
          <w:sz w:val="24"/>
          <w:szCs w:val="24"/>
        </w:rPr>
        <w:t>1.</w:t>
      </w:r>
      <w:r>
        <w:rPr>
          <w:rFonts w:ascii="Calibri Light" w:hAnsi="Calibri Light" w:cs="ArialNarrow,Bold"/>
          <w:b/>
          <w:bCs/>
          <w:sz w:val="24"/>
          <w:szCs w:val="24"/>
        </w:rPr>
        <w:t>7</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Serão de competência e responsabilidade da CONTRATADA:</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Fornece</w:t>
      </w:r>
      <w:r>
        <w:rPr>
          <w:rFonts w:ascii="Calibri Light" w:eastAsia="ArialNarrow" w:hAnsi="Calibri Light" w:cs="ArialNarrow"/>
          <w:sz w:val="24"/>
          <w:szCs w:val="24"/>
        </w:rPr>
        <w:t>r</w:t>
      </w:r>
      <w:r w:rsidRPr="006E0C32">
        <w:rPr>
          <w:rFonts w:ascii="Calibri Light" w:eastAsia="ArialNarrow" w:hAnsi="Calibri Light" w:cs="ArialNarrow"/>
          <w:sz w:val="24"/>
          <w:szCs w:val="24"/>
        </w:rPr>
        <w:t xml:space="preserve"> a mão-de-obra, materiais, maquinário e transporte de pessoal;</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As despesas com a legislação social em vigor e todas as obrigações da CLT;</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Manter limpo o canteiro de obra, removendo lixo e entulhos para fora do local da obra, de forma</w:t>
      </w:r>
      <w:r>
        <w:rPr>
          <w:rFonts w:ascii="Calibri Light" w:eastAsia="ArialNarrow" w:hAnsi="Calibri Light" w:cs="ArialNarrow"/>
          <w:sz w:val="24"/>
          <w:szCs w:val="24"/>
        </w:rPr>
        <w:t xml:space="preserve"> p</w:t>
      </w:r>
      <w:r w:rsidRPr="006E0C32">
        <w:rPr>
          <w:rFonts w:ascii="Calibri Light" w:eastAsia="ArialNarrow" w:hAnsi="Calibri Light" w:cs="ArialNarrow"/>
          <w:sz w:val="24"/>
          <w:szCs w:val="24"/>
        </w:rPr>
        <w:t>eriódica;</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Entregar a obra completamente limpa, acabada, desembaraçada de andaimes, m</w:t>
      </w:r>
      <w:r>
        <w:rPr>
          <w:rFonts w:ascii="Calibri Light" w:eastAsia="ArialNarrow" w:hAnsi="Calibri Light" w:cs="ArialNarrow"/>
          <w:sz w:val="24"/>
          <w:szCs w:val="24"/>
        </w:rPr>
        <w:t>á</w:t>
      </w:r>
      <w:r w:rsidRPr="006E0C32">
        <w:rPr>
          <w:rFonts w:ascii="Calibri Light" w:eastAsia="ArialNarrow" w:hAnsi="Calibri Light" w:cs="ArialNarrow"/>
          <w:sz w:val="24"/>
          <w:szCs w:val="24"/>
        </w:rPr>
        <w:t>quinas, sobras de</w:t>
      </w:r>
      <w:r>
        <w:rPr>
          <w:rFonts w:ascii="Calibri Light" w:eastAsia="ArialNarrow" w:hAnsi="Calibri Light" w:cs="ArialNarrow"/>
          <w:sz w:val="24"/>
          <w:szCs w:val="24"/>
        </w:rPr>
        <w:t xml:space="preserve"> m</w:t>
      </w:r>
      <w:r w:rsidRPr="006E0C32">
        <w:rPr>
          <w:rFonts w:ascii="Calibri Light" w:eastAsia="ArialNarrow" w:hAnsi="Calibri Light" w:cs="ArialNarrow"/>
          <w:sz w:val="24"/>
          <w:szCs w:val="24"/>
        </w:rPr>
        <w:t>aterial e com todas as instalações em perfeito funcionamento;</w:t>
      </w:r>
    </w:p>
    <w:p w:rsidR="004233D8" w:rsidRPr="006E0C32" w:rsidRDefault="004233D8" w:rsidP="006E0C32">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Acatar prontamente as exigências e observações da Fiscalização, baseadas nas especificações e</w:t>
      </w:r>
      <w:r>
        <w:rPr>
          <w:rFonts w:ascii="Calibri Light" w:eastAsia="ArialNarrow" w:hAnsi="Calibri Light" w:cs="ArialNarrow"/>
          <w:sz w:val="24"/>
          <w:szCs w:val="24"/>
        </w:rPr>
        <w:t xml:space="preserve"> n</w:t>
      </w:r>
      <w:r w:rsidRPr="006E0C32">
        <w:rPr>
          <w:rFonts w:ascii="Calibri Light" w:eastAsia="ArialNarrow" w:hAnsi="Calibri Light" w:cs="ArialNarrow"/>
          <w:sz w:val="24"/>
          <w:szCs w:val="24"/>
        </w:rPr>
        <w:t>as regras da boa técnica;</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Assegurar livre acesso por parte da Fiscalização a todas as partes da obra em andamento;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lastRenderedPageBreak/>
        <w:t>- Respeitar projetos e especificações;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As despesas com demolições e reparos de serviços mal executados ou errados, por sua culpa;</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Chamar a Fiscalização, com antecedência razoável, sempre que houver necessidade;</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Ser o único responsável pela segurança no trabalho de seus operários e técnicos, tomando para</w:t>
      </w:r>
      <w:r>
        <w:rPr>
          <w:rFonts w:ascii="Calibri Light" w:eastAsia="ArialNarrow" w:hAnsi="Calibri Light" w:cs="ArialNarrow"/>
          <w:sz w:val="24"/>
          <w:szCs w:val="24"/>
        </w:rPr>
        <w:t xml:space="preserve"> t</w:t>
      </w:r>
      <w:r w:rsidRPr="006E0C32">
        <w:rPr>
          <w:rFonts w:ascii="Calibri Light" w:eastAsia="ArialNarrow" w:hAnsi="Calibri Light" w:cs="ArialNarrow"/>
          <w:sz w:val="24"/>
          <w:szCs w:val="24"/>
        </w:rPr>
        <w:t>anto as medidas acauteladoras e os seguros necessários por lei. Os mesmos se aplicam para o caso</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e terceiros;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w:t>
      </w:r>
      <w:r>
        <w:rPr>
          <w:rFonts w:ascii="Calibri Light" w:eastAsia="ArialNarrow" w:hAnsi="Calibri Light" w:cs="ArialNarrow"/>
          <w:sz w:val="24"/>
          <w:szCs w:val="24"/>
        </w:rPr>
        <w:t xml:space="preserve"> </w:t>
      </w:r>
      <w:r w:rsidRPr="006E0C32">
        <w:rPr>
          <w:rFonts w:ascii="Calibri Light" w:eastAsia="ArialNarrow" w:hAnsi="Calibri Light" w:cs="ArialNarrow"/>
          <w:sz w:val="24"/>
          <w:szCs w:val="24"/>
        </w:rPr>
        <w:t>Assumir perante o CONTRATANTE a responsabilidade por todos os serviços contratados, embora</w:t>
      </w:r>
      <w:r>
        <w:rPr>
          <w:rFonts w:ascii="Calibri Light" w:eastAsia="ArialNarrow" w:hAnsi="Calibri Light" w:cs="ArialNarrow"/>
          <w:sz w:val="24"/>
          <w:szCs w:val="24"/>
        </w:rPr>
        <w:t xml:space="preserve"> s</w:t>
      </w:r>
      <w:r w:rsidRPr="006E0C32">
        <w:rPr>
          <w:rFonts w:ascii="Calibri Light" w:eastAsia="ArialNarrow" w:hAnsi="Calibri Light" w:cs="ArialNarrow"/>
          <w:sz w:val="24"/>
          <w:szCs w:val="24"/>
        </w:rPr>
        <w:t>ubempreiteira parte dos mesmos.</w:t>
      </w:r>
    </w:p>
    <w:p w:rsidR="004233D8" w:rsidRPr="006E0C32" w:rsidRDefault="004233D8" w:rsidP="006E0C32">
      <w:pPr>
        <w:autoSpaceDE w:val="0"/>
        <w:autoSpaceDN w:val="0"/>
        <w:adjustRightInd w:val="0"/>
        <w:rPr>
          <w:rFonts w:ascii="Calibri Light" w:eastAsia="ArialNarrow" w:hAnsi="Calibri Light" w:cs="ArialNarrow"/>
          <w:sz w:val="24"/>
          <w:szCs w:val="24"/>
        </w:rPr>
      </w:pPr>
      <w:r>
        <w:rPr>
          <w:rFonts w:ascii="Calibri Light" w:hAnsi="Calibri Light" w:cs="ArialNarrow,Bold"/>
          <w:b/>
          <w:bCs/>
          <w:sz w:val="24"/>
          <w:szCs w:val="24"/>
        </w:rPr>
        <w:t>1.8</w:t>
      </w:r>
      <w:r w:rsidRPr="006E0C32">
        <w:rPr>
          <w:rFonts w:ascii="Calibri Light" w:hAnsi="Calibri Light" w:cs="ArialNarrow,Bold"/>
          <w:b/>
          <w:bCs/>
          <w:sz w:val="24"/>
          <w:szCs w:val="24"/>
        </w:rPr>
        <w:t xml:space="preserve">. </w:t>
      </w:r>
      <w:r w:rsidRPr="006E0C32">
        <w:rPr>
          <w:rFonts w:ascii="Calibri Light" w:eastAsia="ArialNarrow" w:hAnsi="Calibri Light" w:cs="ArialNarrow"/>
          <w:sz w:val="24"/>
          <w:szCs w:val="24"/>
        </w:rPr>
        <w:t>São de competência e responsabilidade da Fiscalização: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Fazer visitas necessárias de inspeção a obra, verificando se está sendo construída de acordo com</w:t>
      </w:r>
      <w:r>
        <w:rPr>
          <w:rFonts w:ascii="Calibri Light" w:eastAsia="ArialNarrow" w:hAnsi="Calibri Light" w:cs="ArialNarrow"/>
          <w:sz w:val="24"/>
          <w:szCs w:val="24"/>
        </w:rPr>
        <w:t xml:space="preserve"> o</w:t>
      </w:r>
      <w:r w:rsidRPr="006E0C32">
        <w:rPr>
          <w:rFonts w:ascii="Calibri Light" w:eastAsia="ArialNarrow" w:hAnsi="Calibri Light" w:cs="ArialNarrow"/>
          <w:sz w:val="24"/>
          <w:szCs w:val="24"/>
        </w:rPr>
        <w:t>s projetos, especificações e cronograma;</w:t>
      </w:r>
    </w:p>
    <w:p w:rsidR="004233D8"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Atender os chamados da CONTRATADA para esclarecimentos.</w:t>
      </w:r>
    </w:p>
    <w:p w:rsidR="004233D8" w:rsidRPr="006E0C32" w:rsidRDefault="004233D8" w:rsidP="006E0C32">
      <w:pPr>
        <w:autoSpaceDE w:val="0"/>
        <w:autoSpaceDN w:val="0"/>
        <w:adjustRightInd w:val="0"/>
        <w:rPr>
          <w:rFonts w:ascii="Calibri Light" w:eastAsia="ArialNarrow" w:hAnsi="Calibri Light" w:cs="ArialNarrow"/>
          <w:sz w:val="24"/>
          <w:szCs w:val="24"/>
        </w:rPr>
      </w:pPr>
    </w:p>
    <w:p w:rsidR="004233D8" w:rsidRPr="006E0C32" w:rsidRDefault="004233D8" w:rsidP="006E0C32">
      <w:pPr>
        <w:autoSpaceDE w:val="0"/>
        <w:autoSpaceDN w:val="0"/>
        <w:adjustRightInd w:val="0"/>
        <w:rPr>
          <w:rFonts w:ascii="Calibri Light" w:hAnsi="Calibri Light" w:cs="ArialNarrow,Bold"/>
          <w:b/>
          <w:bCs/>
          <w:sz w:val="24"/>
          <w:szCs w:val="24"/>
        </w:rPr>
      </w:pPr>
      <w:r w:rsidRPr="006E0C32">
        <w:rPr>
          <w:rFonts w:ascii="Calibri Light" w:hAnsi="Calibri Light" w:cs="ArialNarrow,Bold"/>
          <w:b/>
          <w:bCs/>
          <w:sz w:val="24"/>
          <w:szCs w:val="24"/>
        </w:rPr>
        <w:t>CONDIÇÕES GERAIS</w:t>
      </w:r>
    </w:p>
    <w:p w:rsidR="004233D8" w:rsidRPr="006E0C32" w:rsidRDefault="004233D8" w:rsidP="00710E26">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xml:space="preserve">A fiscalização da implantação da </w:t>
      </w:r>
      <w:r w:rsidR="008D4D5E">
        <w:rPr>
          <w:rFonts w:ascii="Calibri Light" w:eastAsia="ArialNarrow" w:hAnsi="Calibri Light" w:cs="ArialNarrow"/>
          <w:sz w:val="24"/>
          <w:szCs w:val="24"/>
        </w:rPr>
        <w:t>praça</w:t>
      </w:r>
      <w:r w:rsidRPr="006E0C32">
        <w:rPr>
          <w:rFonts w:ascii="Calibri Light" w:eastAsia="ArialNarrow" w:hAnsi="Calibri Light" w:cs="ArialNarrow"/>
          <w:sz w:val="24"/>
          <w:szCs w:val="24"/>
        </w:rPr>
        <w:t xml:space="preserve"> será</w:t>
      </w:r>
      <w:r>
        <w:rPr>
          <w:rFonts w:ascii="Calibri Light" w:eastAsia="ArialNarrow" w:hAnsi="Calibri Light" w:cs="ArialNarrow"/>
          <w:sz w:val="24"/>
          <w:szCs w:val="24"/>
        </w:rPr>
        <w:t xml:space="preserve"> efetuada pela</w:t>
      </w:r>
      <w:r w:rsidRPr="006E0C32">
        <w:rPr>
          <w:rFonts w:ascii="Calibri Light" w:eastAsia="ArialNarrow" w:hAnsi="Calibri Light" w:cs="ArialNarrow"/>
          <w:sz w:val="24"/>
          <w:szCs w:val="24"/>
        </w:rPr>
        <w:t xml:space="preserve"> </w:t>
      </w:r>
      <w:r>
        <w:rPr>
          <w:rFonts w:ascii="Calibri Light" w:eastAsia="ArialNarrow" w:hAnsi="Calibri Light" w:cs="ArialNarrow"/>
          <w:sz w:val="24"/>
          <w:szCs w:val="24"/>
        </w:rPr>
        <w:t>Fiscalização de Obras da Prefeitura de Guarapari.</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As presentes especificações poderão ser alteradas ou acrescidas, devido a alguma particularidade,</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esde que, previamente, disto estejam cientes e de acordo os técnicos do Departamento de Projetos.</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Todo o material a ser empregado deverá ser novo e de primeira qualidade. Sendo necessário o</w:t>
      </w:r>
      <w:r>
        <w:rPr>
          <w:rFonts w:ascii="Calibri Light" w:eastAsia="ArialNarrow" w:hAnsi="Calibri Light" w:cs="ArialNarrow"/>
          <w:sz w:val="24"/>
          <w:szCs w:val="24"/>
        </w:rPr>
        <w:t xml:space="preserve"> e</w:t>
      </w:r>
      <w:r w:rsidRPr="006E0C32">
        <w:rPr>
          <w:rFonts w:ascii="Calibri Light" w:eastAsia="ArialNarrow" w:hAnsi="Calibri Light" w:cs="ArialNarrow"/>
          <w:sz w:val="24"/>
          <w:szCs w:val="24"/>
        </w:rPr>
        <w:t>mprego de produto similar, tal deverá ser solicitado por escrito, com a devida justificativa, ficando a</w:t>
      </w:r>
      <w:r>
        <w:rPr>
          <w:rFonts w:ascii="Calibri Light" w:eastAsia="ArialNarrow" w:hAnsi="Calibri Light" w:cs="ArialNarrow"/>
          <w:sz w:val="24"/>
          <w:szCs w:val="24"/>
        </w:rPr>
        <w:t xml:space="preserve"> c</w:t>
      </w:r>
      <w:r w:rsidRPr="006E0C32">
        <w:rPr>
          <w:rFonts w:ascii="Calibri Light" w:eastAsia="ArialNarrow" w:hAnsi="Calibri Light" w:cs="ArialNarrow"/>
          <w:sz w:val="24"/>
          <w:szCs w:val="24"/>
        </w:rPr>
        <w:t>ritério do Fiscal a sua aceitação. A substituição não autorizada de materiais ou serviços executados</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e forma diversa do especificado, são pass</w:t>
      </w:r>
      <w:r>
        <w:rPr>
          <w:rFonts w:ascii="Calibri Light" w:eastAsia="ArialNarrow" w:hAnsi="Calibri Light" w:cs="ArialNarrow"/>
          <w:sz w:val="24"/>
          <w:szCs w:val="24"/>
        </w:rPr>
        <w:t>í</w:t>
      </w:r>
      <w:r w:rsidRPr="006E0C32">
        <w:rPr>
          <w:rFonts w:ascii="Calibri Light" w:eastAsia="ArialNarrow" w:hAnsi="Calibri Light" w:cs="ArialNarrow"/>
          <w:sz w:val="24"/>
          <w:szCs w:val="24"/>
        </w:rPr>
        <w:t>veis de demolição, cujas despesas serão responsabilidade</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o executor dos trabalhos.</w:t>
      </w:r>
    </w:p>
    <w:p w:rsidR="004233D8"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Em qualquer caso, ressalte-se que o executor dos trabalhos assumir</w:t>
      </w:r>
      <w:r>
        <w:rPr>
          <w:rFonts w:ascii="Calibri Light" w:eastAsia="ArialNarrow" w:hAnsi="Calibri Light" w:cs="ArialNarrow"/>
          <w:sz w:val="24"/>
          <w:szCs w:val="24"/>
        </w:rPr>
        <w:t>á</w:t>
      </w:r>
      <w:r w:rsidRPr="006E0C32">
        <w:rPr>
          <w:rFonts w:ascii="Calibri Light" w:eastAsia="ArialNarrow" w:hAnsi="Calibri Light" w:cs="ArialNarrow"/>
          <w:sz w:val="24"/>
          <w:szCs w:val="24"/>
        </w:rPr>
        <w:t xml:space="preserve"> integral responsabilidade pela</w:t>
      </w:r>
      <w:r>
        <w:rPr>
          <w:rFonts w:ascii="Calibri Light" w:eastAsia="ArialNarrow" w:hAnsi="Calibri Light" w:cs="ArialNarrow"/>
          <w:sz w:val="24"/>
          <w:szCs w:val="24"/>
        </w:rPr>
        <w:t xml:space="preserve"> b</w:t>
      </w:r>
      <w:r w:rsidRPr="006E0C32">
        <w:rPr>
          <w:rFonts w:ascii="Calibri Light" w:eastAsia="ArialNarrow" w:hAnsi="Calibri Light" w:cs="ArialNarrow"/>
          <w:sz w:val="24"/>
          <w:szCs w:val="24"/>
        </w:rPr>
        <w:t>oa execução e eficiência dos serviços que efetuar de acordo com a presente especificação e demais</w:t>
      </w:r>
      <w:r>
        <w:rPr>
          <w:rFonts w:ascii="Calibri Light" w:eastAsia="ArialNarrow" w:hAnsi="Calibri Light" w:cs="ArialNarrow"/>
          <w:sz w:val="24"/>
          <w:szCs w:val="24"/>
        </w:rPr>
        <w:t xml:space="preserve"> d</w:t>
      </w:r>
      <w:r w:rsidRPr="006E0C32">
        <w:rPr>
          <w:rFonts w:ascii="Calibri Light" w:eastAsia="ArialNarrow" w:hAnsi="Calibri Light" w:cs="ArialNarrow"/>
          <w:sz w:val="24"/>
          <w:szCs w:val="24"/>
        </w:rPr>
        <w:t>ocumentos técnicos fornecidos, bem como por danos decorrentes da realização dos ditos trabalhos.</w:t>
      </w:r>
    </w:p>
    <w:p w:rsidR="004233D8" w:rsidRPr="006E0C32" w:rsidRDefault="004233D8" w:rsidP="006E0C32">
      <w:pPr>
        <w:autoSpaceDE w:val="0"/>
        <w:autoSpaceDN w:val="0"/>
        <w:adjustRightInd w:val="0"/>
        <w:rPr>
          <w:rFonts w:ascii="Calibri Light" w:eastAsia="ArialNarrow" w:hAnsi="Calibri Light" w:cs="ArialNarrow"/>
          <w:sz w:val="24"/>
          <w:szCs w:val="24"/>
        </w:rPr>
      </w:pPr>
    </w:p>
    <w:p w:rsidR="004233D8" w:rsidRPr="00DE63E6" w:rsidRDefault="004233D8" w:rsidP="00DE63E6">
      <w:pPr>
        <w:pStyle w:val="PargrafodaLista"/>
        <w:numPr>
          <w:ilvl w:val="0"/>
          <w:numId w:val="23"/>
        </w:numPr>
        <w:autoSpaceDE w:val="0"/>
        <w:autoSpaceDN w:val="0"/>
        <w:adjustRightInd w:val="0"/>
        <w:ind w:left="284" w:hanging="284"/>
        <w:rPr>
          <w:rFonts w:ascii="Calibri Light" w:hAnsi="Calibri Light" w:cs="ArialNarrow,Bold"/>
          <w:b/>
          <w:bCs/>
          <w:sz w:val="24"/>
          <w:szCs w:val="24"/>
        </w:rPr>
      </w:pPr>
      <w:r w:rsidRPr="00DE63E6">
        <w:rPr>
          <w:rFonts w:ascii="Calibri Light" w:hAnsi="Calibri Light" w:cs="ArialNarrow,Bold"/>
          <w:b/>
          <w:bCs/>
          <w:sz w:val="24"/>
          <w:szCs w:val="24"/>
        </w:rPr>
        <w:t>ESPECIFICAÇÕES TÉCNICAS DOS SERVIÇOS A EXECUTAR</w:t>
      </w:r>
    </w:p>
    <w:p w:rsidR="004233D8" w:rsidRDefault="004233D8" w:rsidP="00DE63E6">
      <w:pPr>
        <w:autoSpaceDE w:val="0"/>
        <w:autoSpaceDN w:val="0"/>
        <w:adjustRightInd w:val="0"/>
        <w:rPr>
          <w:rFonts w:ascii="Calibri Light" w:hAnsi="Calibri Light" w:cs="ArialNarrow,Bold"/>
          <w:b/>
          <w:bCs/>
          <w:sz w:val="24"/>
          <w:szCs w:val="24"/>
        </w:rPr>
      </w:pPr>
    </w:p>
    <w:p w:rsidR="004233D8" w:rsidRDefault="004233D8" w:rsidP="00DE63E6">
      <w:pPr>
        <w:autoSpaceDE w:val="0"/>
        <w:autoSpaceDN w:val="0"/>
        <w:adjustRightInd w:val="0"/>
        <w:rPr>
          <w:rFonts w:ascii="Calibri Light" w:hAnsi="Calibri Light" w:cs="ArialNarrow,Bold"/>
          <w:b/>
          <w:bCs/>
          <w:sz w:val="24"/>
          <w:szCs w:val="24"/>
        </w:rPr>
      </w:pPr>
      <w:r>
        <w:rPr>
          <w:rFonts w:ascii="Calibri Light" w:hAnsi="Calibri Light" w:cs="ArialNarrow,Bold"/>
          <w:b/>
          <w:bCs/>
          <w:sz w:val="24"/>
          <w:szCs w:val="24"/>
        </w:rPr>
        <w:t>2.1 SERVIÇOS PRELIMINARES:</w:t>
      </w:r>
    </w:p>
    <w:p w:rsidR="004233D8" w:rsidRDefault="004233D8" w:rsidP="00DE63E6">
      <w:pPr>
        <w:autoSpaceDE w:val="0"/>
        <w:autoSpaceDN w:val="0"/>
        <w:adjustRightInd w:val="0"/>
        <w:rPr>
          <w:rFonts w:ascii="Calibri Light" w:hAnsi="Calibri Light" w:cs="ArialNarrow,Bold"/>
          <w:b/>
          <w:bCs/>
          <w:sz w:val="24"/>
          <w:szCs w:val="24"/>
        </w:rPr>
      </w:pPr>
    </w:p>
    <w:p w:rsidR="004233D8" w:rsidRDefault="00B10445" w:rsidP="00DE63E6">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 xml:space="preserve">A limpeza do terreno será mecanizada com remoção de camada vegetal, vegetação e pequenas árvores (diâmetro de tronco menor que 0,20m), com trator de esteiras. </w:t>
      </w:r>
    </w:p>
    <w:p w:rsidR="00B10445" w:rsidRDefault="00B10445" w:rsidP="00DE63E6">
      <w:pPr>
        <w:autoSpaceDE w:val="0"/>
        <w:autoSpaceDN w:val="0"/>
        <w:adjustRightInd w:val="0"/>
        <w:rPr>
          <w:rFonts w:ascii="Calibri Light" w:eastAsia="ArialNarrow" w:hAnsi="Calibri Light" w:cs="ArialNarrow"/>
          <w:sz w:val="24"/>
          <w:szCs w:val="24"/>
        </w:rPr>
      </w:pPr>
    </w:p>
    <w:p w:rsidR="004233D8" w:rsidRDefault="004233D8" w:rsidP="00DE63E6">
      <w:pPr>
        <w:autoSpaceDE w:val="0"/>
        <w:autoSpaceDN w:val="0"/>
        <w:adjustRightInd w:val="0"/>
        <w:rPr>
          <w:rFonts w:ascii="Calibri Light" w:eastAsia="ArialNarrow" w:hAnsi="Calibri Light" w:cs="ArialNarrow"/>
          <w:b/>
          <w:sz w:val="24"/>
          <w:szCs w:val="24"/>
        </w:rPr>
      </w:pPr>
      <w:r w:rsidRPr="00FD68AF">
        <w:rPr>
          <w:rFonts w:ascii="Calibri Light" w:eastAsia="ArialNarrow" w:hAnsi="Calibri Light" w:cs="ArialNarrow"/>
          <w:b/>
          <w:sz w:val="24"/>
          <w:szCs w:val="24"/>
        </w:rPr>
        <w:t>2.2 INSTALAÇÃO DO CANTEIRO DE OBRAS</w:t>
      </w:r>
      <w:r>
        <w:rPr>
          <w:rFonts w:ascii="Calibri Light" w:eastAsia="ArialNarrow" w:hAnsi="Calibri Light" w:cs="ArialNarrow"/>
          <w:b/>
          <w:sz w:val="24"/>
          <w:szCs w:val="24"/>
        </w:rPr>
        <w:t>:</w:t>
      </w:r>
    </w:p>
    <w:p w:rsidR="004233D8" w:rsidRDefault="004233D8" w:rsidP="00DE63E6">
      <w:pPr>
        <w:autoSpaceDE w:val="0"/>
        <w:autoSpaceDN w:val="0"/>
        <w:adjustRightInd w:val="0"/>
        <w:rPr>
          <w:rFonts w:ascii="Calibri Light" w:eastAsia="ArialNarrow" w:hAnsi="Calibri Light" w:cs="ArialNarrow"/>
          <w:b/>
          <w:sz w:val="24"/>
          <w:szCs w:val="24"/>
        </w:rPr>
      </w:pPr>
    </w:p>
    <w:p w:rsidR="005B1ECB" w:rsidRPr="005B1ECB" w:rsidRDefault="004233D8" w:rsidP="005B1ECB">
      <w:pPr>
        <w:rPr>
          <w:rFonts w:ascii="Arial" w:eastAsia="Times New Roman" w:hAnsi="Arial" w:cs="Arial"/>
          <w:color w:val="000000"/>
          <w:sz w:val="24"/>
          <w:szCs w:val="24"/>
          <w:lang w:eastAsia="pt-BR"/>
        </w:rPr>
      </w:pPr>
      <w:r>
        <w:rPr>
          <w:rFonts w:ascii="Calibri Light" w:eastAsia="ArialNarrow" w:hAnsi="Calibri Light" w:cs="ArialNarrow"/>
          <w:sz w:val="24"/>
          <w:szCs w:val="24"/>
        </w:rPr>
        <w:t xml:space="preserve">A obra será fechada com </w:t>
      </w:r>
      <w:r w:rsidR="005B1ECB">
        <w:rPr>
          <w:rFonts w:ascii="Calibri Light" w:eastAsia="ArialNarrow" w:hAnsi="Calibri Light" w:cs="ArialNarrow"/>
          <w:sz w:val="24"/>
          <w:szCs w:val="24"/>
        </w:rPr>
        <w:t xml:space="preserve">tapume com telha metálica AF_05/2018. </w:t>
      </w:r>
    </w:p>
    <w:p w:rsidR="007D41E9" w:rsidRDefault="004233D8" w:rsidP="00540025">
      <w:pPr>
        <w:autoSpaceDE w:val="0"/>
        <w:autoSpaceDN w:val="0"/>
        <w:adjustRightInd w:val="0"/>
        <w:rPr>
          <w:rFonts w:ascii="Calibri Light" w:eastAsia="ArialNarrow" w:hAnsi="Calibri Light" w:cs="ArialNarrow"/>
          <w:sz w:val="24"/>
          <w:szCs w:val="24"/>
        </w:rPr>
      </w:pPr>
      <w:r w:rsidRPr="007D41E9">
        <w:rPr>
          <w:rFonts w:ascii="Calibri Light" w:eastAsia="ArialNarrow" w:hAnsi="Calibri Light" w:cs="ArialNarrow"/>
          <w:sz w:val="24"/>
          <w:szCs w:val="24"/>
        </w:rPr>
        <w:t xml:space="preserve">Será identificada com placa de obra </w:t>
      </w:r>
      <w:r w:rsidR="007D41E9" w:rsidRPr="007D41E9">
        <w:rPr>
          <w:rFonts w:ascii="Calibri Light" w:eastAsia="ArialNarrow" w:hAnsi="Calibri Light" w:cs="ArialNarrow"/>
          <w:sz w:val="24"/>
          <w:szCs w:val="24"/>
        </w:rPr>
        <w:t xml:space="preserve">nas dimensões de 2,0 x 4,0m padrão IOPES. </w:t>
      </w:r>
    </w:p>
    <w:p w:rsidR="004233D8" w:rsidRDefault="004233D8" w:rsidP="00540025">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 xml:space="preserve">Será instalado </w:t>
      </w:r>
      <w:r w:rsidR="00B56A08">
        <w:rPr>
          <w:rFonts w:ascii="Calibri Light" w:eastAsia="ArialNarrow" w:hAnsi="Calibri Light" w:cs="ArialNarrow"/>
          <w:sz w:val="24"/>
          <w:szCs w:val="24"/>
        </w:rPr>
        <w:t>depósito em canteiro de obras</w:t>
      </w:r>
      <w:r w:rsidR="0005731C">
        <w:rPr>
          <w:rFonts w:ascii="Calibri Light" w:eastAsia="ArialNarrow" w:hAnsi="Calibri Light" w:cs="ArialNarrow"/>
          <w:sz w:val="24"/>
          <w:szCs w:val="24"/>
        </w:rPr>
        <w:t xml:space="preserve"> em chapa de madeira compensada, não incluso o mobiliário.</w:t>
      </w:r>
      <w:r>
        <w:rPr>
          <w:rFonts w:ascii="Calibri Light" w:eastAsia="ArialNarrow" w:hAnsi="Calibri Light" w:cs="ArialNarrow"/>
          <w:sz w:val="24"/>
          <w:szCs w:val="24"/>
        </w:rPr>
        <w:t xml:space="preserve"> </w:t>
      </w:r>
      <w:r w:rsidR="0005731C">
        <w:rPr>
          <w:rFonts w:ascii="Calibri Light" w:eastAsia="ArialNarrow" w:hAnsi="Calibri Light" w:cs="ArialNarrow"/>
          <w:sz w:val="24"/>
          <w:szCs w:val="24"/>
        </w:rPr>
        <w:t>Execução de reservatório elevado de água (1.000 litros) em canteiro de obra, apoiado sobre estrutura de madeira.</w:t>
      </w:r>
    </w:p>
    <w:p w:rsidR="00E5630A" w:rsidRDefault="00E5630A" w:rsidP="00540025">
      <w:pPr>
        <w:autoSpaceDE w:val="0"/>
        <w:autoSpaceDN w:val="0"/>
        <w:adjustRightInd w:val="0"/>
        <w:rPr>
          <w:rFonts w:ascii="Calibri Light" w:eastAsia="ArialNarrow" w:hAnsi="Calibri Light" w:cs="ArialNarrow"/>
          <w:sz w:val="24"/>
          <w:szCs w:val="24"/>
        </w:rPr>
      </w:pPr>
    </w:p>
    <w:p w:rsidR="00E5630A" w:rsidRDefault="00E5630A" w:rsidP="00540025">
      <w:pPr>
        <w:autoSpaceDE w:val="0"/>
        <w:autoSpaceDN w:val="0"/>
        <w:adjustRightInd w:val="0"/>
        <w:rPr>
          <w:rFonts w:ascii="Calibri Light" w:eastAsia="ArialNarrow" w:hAnsi="Calibri Light" w:cs="ArialNarrow"/>
          <w:sz w:val="24"/>
          <w:szCs w:val="24"/>
        </w:rPr>
      </w:pPr>
    </w:p>
    <w:p w:rsidR="004233D8" w:rsidRDefault="004233D8" w:rsidP="00DE63E6">
      <w:pPr>
        <w:autoSpaceDE w:val="0"/>
        <w:autoSpaceDN w:val="0"/>
        <w:adjustRightInd w:val="0"/>
        <w:rPr>
          <w:rFonts w:ascii="Calibri Light" w:eastAsia="ArialNarrow" w:hAnsi="Calibri Light" w:cs="ArialNarrow"/>
          <w:sz w:val="24"/>
          <w:szCs w:val="24"/>
        </w:rPr>
      </w:pPr>
    </w:p>
    <w:p w:rsidR="004233D8" w:rsidRDefault="004233D8" w:rsidP="006E0C32">
      <w:pPr>
        <w:autoSpaceDE w:val="0"/>
        <w:autoSpaceDN w:val="0"/>
        <w:adjustRightInd w:val="0"/>
        <w:rPr>
          <w:rFonts w:ascii="Calibri Light" w:eastAsia="ArialNarrow" w:hAnsi="Calibri Light" w:cs="ArialNarrow"/>
          <w:sz w:val="24"/>
          <w:szCs w:val="24"/>
        </w:rPr>
      </w:pPr>
      <w:r w:rsidRPr="007C29F0">
        <w:rPr>
          <w:rFonts w:ascii="Calibri Light" w:eastAsia="ArialNarrow" w:hAnsi="Calibri Light" w:cs="ArialNarrow"/>
          <w:b/>
          <w:sz w:val="24"/>
          <w:szCs w:val="24"/>
        </w:rPr>
        <w:lastRenderedPageBreak/>
        <w:t>2.</w:t>
      </w:r>
      <w:r>
        <w:rPr>
          <w:rFonts w:ascii="Calibri Light" w:eastAsia="ArialNarrow" w:hAnsi="Calibri Light" w:cs="ArialNarrow"/>
          <w:b/>
          <w:sz w:val="24"/>
          <w:szCs w:val="24"/>
        </w:rPr>
        <w:t>3</w:t>
      </w:r>
      <w:r w:rsidRPr="007C29F0">
        <w:rPr>
          <w:rFonts w:ascii="Calibri Light" w:eastAsia="ArialNarrow" w:hAnsi="Calibri Light" w:cs="ArialNarrow"/>
          <w:b/>
          <w:sz w:val="24"/>
          <w:szCs w:val="24"/>
        </w:rPr>
        <w:t xml:space="preserve"> MOVIMENTO DE TERRA:</w:t>
      </w:r>
      <w:r w:rsidRPr="009C60BB">
        <w:rPr>
          <w:rFonts w:ascii="Calibri Light" w:eastAsia="ArialNarrow" w:hAnsi="Calibri Light" w:cs="ArialNarrow"/>
          <w:sz w:val="24"/>
          <w:szCs w:val="24"/>
        </w:rPr>
        <w:t xml:space="preserve"> </w:t>
      </w:r>
    </w:p>
    <w:p w:rsidR="004233D8" w:rsidRDefault="004233D8" w:rsidP="006E0C32">
      <w:pPr>
        <w:autoSpaceDE w:val="0"/>
        <w:autoSpaceDN w:val="0"/>
        <w:adjustRightInd w:val="0"/>
        <w:rPr>
          <w:rFonts w:ascii="Calibri Light" w:eastAsia="ArialNarrow" w:hAnsi="Calibri Light" w:cs="ArialNarrow"/>
          <w:sz w:val="24"/>
          <w:szCs w:val="24"/>
        </w:rPr>
      </w:pPr>
    </w:p>
    <w:p w:rsidR="004233D8" w:rsidRDefault="004233D8" w:rsidP="006E0C32">
      <w:pPr>
        <w:autoSpaceDE w:val="0"/>
        <w:autoSpaceDN w:val="0"/>
        <w:adjustRightInd w:val="0"/>
        <w:rPr>
          <w:rFonts w:ascii="Calibri Light" w:eastAsia="ArialNarrow" w:hAnsi="Calibri Light" w:cs="ArialNarrow"/>
          <w:sz w:val="24"/>
          <w:szCs w:val="24"/>
        </w:rPr>
      </w:pPr>
      <w:r w:rsidRPr="009C60BB">
        <w:rPr>
          <w:rFonts w:ascii="Calibri Light" w:eastAsia="ArialNarrow" w:hAnsi="Calibri Light" w:cs="ArialNarrow"/>
          <w:sz w:val="24"/>
          <w:szCs w:val="24"/>
        </w:rPr>
        <w:t>As escavações para fundações deverão ser feitas, no alinhamento das fundações, em uma largura adequada para a execução dos trabalhos, podendo a terra, se for própria para aterro ser usada para reaterro da obra. O reaterro</w:t>
      </w:r>
      <w:r w:rsidR="0005731C">
        <w:rPr>
          <w:rFonts w:ascii="Calibri Light" w:eastAsia="ArialNarrow" w:hAnsi="Calibri Light" w:cs="ArialNarrow"/>
          <w:sz w:val="24"/>
          <w:szCs w:val="24"/>
        </w:rPr>
        <w:t xml:space="preserve"> manual de valas com compactação mecanizada.</w:t>
      </w:r>
      <w:r w:rsidRPr="009C60BB">
        <w:rPr>
          <w:rFonts w:ascii="Calibri Light" w:eastAsia="ArialNarrow" w:hAnsi="Calibri Light" w:cs="ArialNarrow"/>
          <w:sz w:val="24"/>
          <w:szCs w:val="24"/>
        </w:rPr>
        <w:t xml:space="preserve"> </w:t>
      </w:r>
    </w:p>
    <w:p w:rsidR="0005731C" w:rsidRDefault="0005731C" w:rsidP="006E0C32">
      <w:pPr>
        <w:autoSpaceDE w:val="0"/>
        <w:autoSpaceDN w:val="0"/>
        <w:adjustRightInd w:val="0"/>
        <w:rPr>
          <w:rFonts w:ascii="Calibri Light" w:eastAsia="ArialNarrow" w:hAnsi="Calibri Light" w:cs="ArialNarrow"/>
          <w:b/>
          <w:sz w:val="24"/>
          <w:szCs w:val="24"/>
        </w:rPr>
      </w:pPr>
    </w:p>
    <w:p w:rsidR="004233D8" w:rsidRPr="002F400E" w:rsidRDefault="004233D8" w:rsidP="006E0C32">
      <w:pPr>
        <w:autoSpaceDE w:val="0"/>
        <w:autoSpaceDN w:val="0"/>
        <w:adjustRightInd w:val="0"/>
        <w:rPr>
          <w:rFonts w:ascii="Calibri Light" w:eastAsia="ArialNarrow" w:hAnsi="Calibri Light" w:cs="ArialNarrow"/>
          <w:b/>
          <w:sz w:val="24"/>
          <w:szCs w:val="24"/>
        </w:rPr>
      </w:pPr>
      <w:r w:rsidRPr="002F400E">
        <w:rPr>
          <w:rFonts w:ascii="Calibri Light" w:eastAsia="ArialNarrow" w:hAnsi="Calibri Light" w:cs="ArialNarrow"/>
          <w:b/>
          <w:sz w:val="24"/>
          <w:szCs w:val="24"/>
        </w:rPr>
        <w:t>2.</w:t>
      </w:r>
      <w:r>
        <w:rPr>
          <w:rFonts w:ascii="Calibri Light" w:eastAsia="ArialNarrow" w:hAnsi="Calibri Light" w:cs="ArialNarrow"/>
          <w:b/>
          <w:sz w:val="24"/>
          <w:szCs w:val="24"/>
        </w:rPr>
        <w:t>4</w:t>
      </w:r>
      <w:r w:rsidRPr="002F400E">
        <w:rPr>
          <w:rFonts w:ascii="Calibri Light" w:eastAsia="ArialNarrow" w:hAnsi="Calibri Light" w:cs="ArialNarrow"/>
          <w:b/>
          <w:sz w:val="24"/>
          <w:szCs w:val="24"/>
        </w:rPr>
        <w:t xml:space="preserve">. INFRA-ESTRUTURA: </w:t>
      </w:r>
    </w:p>
    <w:p w:rsidR="004233D8" w:rsidRDefault="004233D8" w:rsidP="006E0C32">
      <w:pPr>
        <w:autoSpaceDE w:val="0"/>
        <w:autoSpaceDN w:val="0"/>
        <w:adjustRightInd w:val="0"/>
        <w:rPr>
          <w:rFonts w:ascii="Calibri Light" w:eastAsia="ArialNarrow" w:hAnsi="Calibri Light" w:cs="ArialNarrow"/>
          <w:b/>
          <w:sz w:val="24"/>
          <w:szCs w:val="24"/>
        </w:rPr>
      </w:pPr>
      <w:r w:rsidRPr="009010C1">
        <w:rPr>
          <w:rFonts w:ascii="Calibri Light" w:eastAsia="ArialNarrow" w:hAnsi="Calibri Light" w:cs="ArialNarrow"/>
          <w:b/>
          <w:sz w:val="24"/>
          <w:szCs w:val="24"/>
        </w:rPr>
        <w:t>2.</w:t>
      </w:r>
      <w:r>
        <w:rPr>
          <w:rFonts w:ascii="Calibri Light" w:eastAsia="ArialNarrow" w:hAnsi="Calibri Light" w:cs="ArialNarrow"/>
          <w:b/>
          <w:sz w:val="24"/>
          <w:szCs w:val="24"/>
        </w:rPr>
        <w:t>4</w:t>
      </w:r>
      <w:r w:rsidRPr="009010C1">
        <w:rPr>
          <w:rFonts w:ascii="Calibri Light" w:eastAsia="ArialNarrow" w:hAnsi="Calibri Light" w:cs="ArialNarrow"/>
          <w:b/>
          <w:sz w:val="24"/>
          <w:szCs w:val="24"/>
        </w:rPr>
        <w:t xml:space="preserve">.1 FUNDAÇÕES </w:t>
      </w:r>
    </w:p>
    <w:p w:rsidR="004233D8" w:rsidRDefault="004233D8" w:rsidP="00DB3402">
      <w:pPr>
        <w:autoSpaceDE w:val="0"/>
        <w:autoSpaceDN w:val="0"/>
        <w:adjustRightInd w:val="0"/>
        <w:rPr>
          <w:rFonts w:ascii="Calibri Light" w:eastAsia="ArialNarrow" w:hAnsi="Calibri Light" w:cs="ArialNarrow"/>
          <w:sz w:val="24"/>
          <w:szCs w:val="24"/>
        </w:rPr>
      </w:pPr>
      <w:r w:rsidRPr="009C60BB">
        <w:rPr>
          <w:rFonts w:ascii="Calibri Light" w:eastAsia="ArialNarrow" w:hAnsi="Calibri Light" w:cs="ArialNarrow"/>
          <w:sz w:val="24"/>
          <w:szCs w:val="24"/>
        </w:rPr>
        <w:t>Deverão ser executadas em co</w:t>
      </w:r>
      <w:r>
        <w:rPr>
          <w:rFonts w:ascii="Calibri Light" w:eastAsia="ArialNarrow" w:hAnsi="Calibri Light" w:cs="ArialNarrow"/>
          <w:sz w:val="24"/>
          <w:szCs w:val="24"/>
        </w:rPr>
        <w:t>ncreto armado com</w:t>
      </w:r>
      <w:r w:rsidR="0005731C">
        <w:rPr>
          <w:rFonts w:ascii="Calibri Light" w:eastAsia="ArialNarrow" w:hAnsi="Calibri Light" w:cs="ArialNarrow"/>
          <w:sz w:val="24"/>
          <w:szCs w:val="24"/>
        </w:rPr>
        <w:t xml:space="preserve"> fck= 25,0 Mpa, traço 1:2:3:2,7 (cimento, areia, brita 1) preparo mecânico com betoneira 400 L. </w:t>
      </w:r>
      <w:r>
        <w:rPr>
          <w:rFonts w:ascii="Calibri Light" w:eastAsia="ArialNarrow" w:hAnsi="Calibri Light" w:cs="ArialNarrow"/>
          <w:sz w:val="24"/>
          <w:szCs w:val="24"/>
        </w:rPr>
        <w:t xml:space="preserve"> </w:t>
      </w:r>
      <w:r w:rsidRPr="009C60BB">
        <w:rPr>
          <w:rFonts w:ascii="Calibri Light" w:eastAsia="ArialNarrow" w:hAnsi="Calibri Light" w:cs="ArialNarrow"/>
          <w:sz w:val="24"/>
          <w:szCs w:val="24"/>
        </w:rPr>
        <w:t xml:space="preserve">As formas das </w:t>
      </w:r>
      <w:r w:rsidR="0005731C">
        <w:rPr>
          <w:rFonts w:ascii="Calibri Light" w:eastAsia="ArialNarrow" w:hAnsi="Calibri Light" w:cs="ArialNarrow"/>
          <w:sz w:val="24"/>
          <w:szCs w:val="24"/>
        </w:rPr>
        <w:t>estruturas</w:t>
      </w:r>
      <w:r w:rsidRPr="009C60BB">
        <w:rPr>
          <w:rFonts w:ascii="Calibri Light" w:eastAsia="ArialNarrow" w:hAnsi="Calibri Light" w:cs="ArialNarrow"/>
          <w:sz w:val="24"/>
          <w:szCs w:val="24"/>
        </w:rPr>
        <w:t xml:space="preserve"> deverão ser em </w:t>
      </w:r>
      <w:r>
        <w:rPr>
          <w:rFonts w:ascii="Calibri Light" w:eastAsia="ArialNarrow" w:hAnsi="Calibri Light" w:cs="ArialNarrow"/>
          <w:sz w:val="24"/>
          <w:szCs w:val="24"/>
        </w:rPr>
        <w:t xml:space="preserve">tábuas </w:t>
      </w:r>
      <w:r w:rsidR="0005731C">
        <w:rPr>
          <w:rFonts w:ascii="Calibri Light" w:eastAsia="ArialNarrow" w:hAnsi="Calibri Light" w:cs="ArialNarrow"/>
          <w:sz w:val="24"/>
          <w:szCs w:val="24"/>
        </w:rPr>
        <w:t>serradas</w:t>
      </w:r>
      <w:r>
        <w:rPr>
          <w:rFonts w:ascii="Calibri Light" w:eastAsia="ArialNarrow" w:hAnsi="Calibri Light" w:cs="ArialNarrow"/>
          <w:sz w:val="24"/>
          <w:szCs w:val="24"/>
        </w:rPr>
        <w:t xml:space="preserve"> com reaproveitamento </w:t>
      </w:r>
      <w:r w:rsidR="00EB03A9">
        <w:rPr>
          <w:rFonts w:ascii="Calibri Light" w:eastAsia="ArialNarrow" w:hAnsi="Calibri Light" w:cs="ArialNarrow"/>
          <w:sz w:val="24"/>
          <w:szCs w:val="24"/>
        </w:rPr>
        <w:t>4</w:t>
      </w:r>
      <w:r>
        <w:rPr>
          <w:rFonts w:ascii="Calibri Light" w:eastAsia="ArialNarrow" w:hAnsi="Calibri Light" w:cs="ArialNarrow"/>
          <w:sz w:val="24"/>
          <w:szCs w:val="24"/>
        </w:rPr>
        <w:t>x</w:t>
      </w:r>
      <w:r w:rsidRPr="009C60BB">
        <w:rPr>
          <w:rFonts w:ascii="Calibri Light" w:eastAsia="ArialNarrow" w:hAnsi="Calibri Light" w:cs="ArialNarrow"/>
          <w:sz w:val="24"/>
          <w:szCs w:val="24"/>
        </w:rPr>
        <w:t>. Impermeabilização</w:t>
      </w:r>
      <w:r w:rsidR="0005731C">
        <w:rPr>
          <w:rFonts w:ascii="Calibri Light" w:eastAsia="ArialNarrow" w:hAnsi="Calibri Light" w:cs="ArialNarrow"/>
          <w:sz w:val="24"/>
          <w:szCs w:val="24"/>
        </w:rPr>
        <w:t xml:space="preserve"> do baldrame (pintura)</w:t>
      </w:r>
      <w:r w:rsidRPr="009C60BB">
        <w:rPr>
          <w:rFonts w:ascii="Calibri Light" w:eastAsia="ArialNarrow" w:hAnsi="Calibri Light" w:cs="ArialNarrow"/>
          <w:sz w:val="24"/>
          <w:szCs w:val="24"/>
        </w:rPr>
        <w:t xml:space="preserve">: O respaldo das vigas de fundação deverão </w:t>
      </w:r>
      <w:r>
        <w:rPr>
          <w:rFonts w:ascii="Calibri Light" w:eastAsia="ArialNarrow" w:hAnsi="Calibri Light" w:cs="ArialNarrow"/>
          <w:sz w:val="24"/>
          <w:szCs w:val="24"/>
        </w:rPr>
        <w:t>receber p</w:t>
      </w:r>
      <w:r w:rsidRPr="00825070">
        <w:rPr>
          <w:rFonts w:ascii="Calibri Light" w:eastAsia="ArialNarrow" w:hAnsi="Calibri Light" w:cs="ArialNarrow"/>
          <w:sz w:val="24"/>
          <w:szCs w:val="24"/>
        </w:rPr>
        <w:t>intura impermeabilizante com igolflex ou equivalente a 3 demãos</w:t>
      </w:r>
      <w:r w:rsidRPr="009C60BB">
        <w:rPr>
          <w:rFonts w:ascii="Calibri Light" w:eastAsia="ArialNarrow" w:hAnsi="Calibri Light" w:cs="ArialNarrow"/>
          <w:sz w:val="24"/>
          <w:szCs w:val="24"/>
        </w:rPr>
        <w:t xml:space="preserve"> recobrindo as faces laterais. </w:t>
      </w:r>
      <w:r>
        <w:rPr>
          <w:rFonts w:ascii="Calibri Light" w:eastAsia="ArialNarrow" w:hAnsi="Calibri Light" w:cs="ArialNarrow"/>
          <w:sz w:val="24"/>
          <w:szCs w:val="24"/>
        </w:rPr>
        <w:t xml:space="preserve">Na armação da estrutura convencional armada será utilizado aço </w:t>
      </w:r>
      <w:r w:rsidR="00FF5A92">
        <w:rPr>
          <w:rFonts w:ascii="Calibri Light" w:eastAsia="ArialNarrow" w:hAnsi="Calibri Light" w:cs="ArialNarrow"/>
          <w:sz w:val="24"/>
          <w:szCs w:val="24"/>
        </w:rPr>
        <w:t>conforme informado na planilha orçamentária</w:t>
      </w:r>
      <w:r>
        <w:rPr>
          <w:rFonts w:ascii="Calibri Light" w:eastAsia="ArialNarrow" w:hAnsi="Calibri Light" w:cs="ArialNarrow"/>
          <w:sz w:val="24"/>
          <w:szCs w:val="24"/>
        </w:rPr>
        <w:t>.</w:t>
      </w:r>
    </w:p>
    <w:p w:rsidR="004233D8" w:rsidRDefault="004233D8" w:rsidP="006E0C32">
      <w:pPr>
        <w:autoSpaceDE w:val="0"/>
        <w:autoSpaceDN w:val="0"/>
        <w:adjustRightInd w:val="0"/>
        <w:rPr>
          <w:rFonts w:ascii="Calibri Light" w:eastAsia="ArialNarrow" w:hAnsi="Calibri Light" w:cs="ArialNarrow"/>
          <w:sz w:val="24"/>
          <w:szCs w:val="24"/>
        </w:rPr>
      </w:pPr>
    </w:p>
    <w:p w:rsidR="004233D8" w:rsidRPr="006E0C32" w:rsidRDefault="004233D8" w:rsidP="006E0C32">
      <w:pPr>
        <w:autoSpaceDE w:val="0"/>
        <w:autoSpaceDN w:val="0"/>
        <w:adjustRightInd w:val="0"/>
        <w:rPr>
          <w:rFonts w:ascii="Calibri Light" w:hAnsi="Calibri Light" w:cs="ArialNarrow,Bold"/>
          <w:b/>
          <w:bCs/>
          <w:sz w:val="24"/>
          <w:szCs w:val="24"/>
        </w:rPr>
      </w:pPr>
      <w:r w:rsidRPr="006E0C32">
        <w:rPr>
          <w:rFonts w:ascii="Calibri Light" w:hAnsi="Calibri Light" w:cs="ArialNarrow,Bold"/>
          <w:b/>
          <w:bCs/>
          <w:sz w:val="24"/>
          <w:szCs w:val="24"/>
        </w:rPr>
        <w:t>2.</w:t>
      </w:r>
      <w:r>
        <w:rPr>
          <w:rFonts w:ascii="Calibri Light" w:hAnsi="Calibri Light" w:cs="ArialNarrow,Bold"/>
          <w:b/>
          <w:bCs/>
          <w:sz w:val="24"/>
          <w:szCs w:val="24"/>
        </w:rPr>
        <w:t>4.2</w:t>
      </w:r>
      <w:r w:rsidRPr="006E0C32">
        <w:rPr>
          <w:rFonts w:ascii="Calibri Light" w:hAnsi="Calibri Light" w:cs="ArialNarrow,Bold"/>
          <w:b/>
          <w:bCs/>
          <w:sz w:val="24"/>
          <w:szCs w:val="24"/>
        </w:rPr>
        <w:t xml:space="preserve"> Locação</w:t>
      </w:r>
    </w:p>
    <w:p w:rsidR="004233D8" w:rsidRPr="006E0C32"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 xml:space="preserve">A locação da </w:t>
      </w:r>
      <w:r w:rsidR="00E4411E">
        <w:rPr>
          <w:rFonts w:ascii="Calibri Light" w:eastAsia="ArialNarrow" w:hAnsi="Calibri Light" w:cs="ArialNarrow"/>
          <w:sz w:val="24"/>
          <w:szCs w:val="24"/>
        </w:rPr>
        <w:t>praça</w:t>
      </w:r>
      <w:r w:rsidRPr="006E0C32">
        <w:rPr>
          <w:rFonts w:ascii="Calibri Light" w:eastAsia="ArialNarrow" w:hAnsi="Calibri Light" w:cs="ArialNarrow"/>
          <w:sz w:val="24"/>
          <w:szCs w:val="24"/>
        </w:rPr>
        <w:t xml:space="preserve"> deverá ser feita rigorosamente conforme o projeto. Todos os alinhamentos e</w:t>
      </w:r>
      <w:r>
        <w:rPr>
          <w:rFonts w:ascii="Calibri Light" w:eastAsia="ArialNarrow" w:hAnsi="Calibri Light" w:cs="ArialNarrow"/>
          <w:sz w:val="24"/>
          <w:szCs w:val="24"/>
        </w:rPr>
        <w:t xml:space="preserve"> n</w:t>
      </w:r>
      <w:r w:rsidRPr="006E0C32">
        <w:rPr>
          <w:rFonts w:ascii="Calibri Light" w:eastAsia="ArialNarrow" w:hAnsi="Calibri Light" w:cs="ArialNarrow"/>
          <w:sz w:val="24"/>
          <w:szCs w:val="24"/>
        </w:rPr>
        <w:t>íveis deverão ser determinados antes que se iniciem os trabalhos e no transcorrer dos mesmos,</w:t>
      </w:r>
      <w:r>
        <w:rPr>
          <w:rFonts w:ascii="Calibri Light" w:eastAsia="ArialNarrow" w:hAnsi="Calibri Light" w:cs="ArialNarrow"/>
          <w:sz w:val="24"/>
          <w:szCs w:val="24"/>
        </w:rPr>
        <w:t xml:space="preserve"> s</w:t>
      </w:r>
      <w:r w:rsidRPr="006E0C32">
        <w:rPr>
          <w:rFonts w:ascii="Calibri Light" w:eastAsia="ArialNarrow" w:hAnsi="Calibri Light" w:cs="ArialNarrow"/>
          <w:sz w:val="24"/>
          <w:szCs w:val="24"/>
        </w:rPr>
        <w:t>empre que necessário e/ou solicitado pela fiscalização.</w:t>
      </w:r>
    </w:p>
    <w:p w:rsidR="004233D8" w:rsidRPr="003563E6" w:rsidRDefault="004233D8" w:rsidP="006E0C32">
      <w:pPr>
        <w:autoSpaceDE w:val="0"/>
        <w:autoSpaceDN w:val="0"/>
        <w:adjustRightInd w:val="0"/>
        <w:rPr>
          <w:rFonts w:ascii="Calibri Light" w:hAnsi="Calibri Light" w:cs="ArialNarrow,Bold"/>
          <w:bCs/>
          <w:sz w:val="24"/>
          <w:szCs w:val="24"/>
        </w:rPr>
      </w:pPr>
      <w:r w:rsidRPr="003563E6">
        <w:rPr>
          <w:rFonts w:ascii="Calibri Light" w:hAnsi="Calibri Light" w:cs="ArialNarrow,Bold"/>
          <w:bCs/>
          <w:sz w:val="24"/>
          <w:szCs w:val="24"/>
        </w:rPr>
        <w:t>Na eventualidade de qualquer divergência ou necessidade de adaptação dos níveis da quadra aos níveis do entorno, deverão ser consultados a fiscalização e o autor do projeto.</w:t>
      </w:r>
    </w:p>
    <w:p w:rsidR="004233D8" w:rsidRDefault="004233D8" w:rsidP="006E0C32">
      <w:pPr>
        <w:autoSpaceDE w:val="0"/>
        <w:autoSpaceDN w:val="0"/>
        <w:adjustRightInd w:val="0"/>
        <w:rPr>
          <w:rFonts w:ascii="Calibri Light" w:eastAsia="ArialNarrow" w:hAnsi="Calibri Light" w:cs="ArialNarrow"/>
          <w:sz w:val="24"/>
          <w:szCs w:val="24"/>
        </w:rPr>
      </w:pPr>
      <w:r w:rsidRPr="006E0C32">
        <w:rPr>
          <w:rFonts w:ascii="Calibri Light" w:eastAsia="ArialNarrow" w:hAnsi="Calibri Light" w:cs="ArialNarrow"/>
          <w:sz w:val="24"/>
          <w:szCs w:val="24"/>
        </w:rPr>
        <w:t>Somente após a determinação de todos os níveis e conferencia da fiscalização, deverá ser iniciada a</w:t>
      </w:r>
      <w:r>
        <w:rPr>
          <w:rFonts w:ascii="Calibri Light" w:eastAsia="ArialNarrow" w:hAnsi="Calibri Light" w:cs="ArialNarrow"/>
          <w:sz w:val="24"/>
          <w:szCs w:val="24"/>
        </w:rPr>
        <w:t xml:space="preserve"> e</w:t>
      </w:r>
      <w:r w:rsidRPr="006E0C32">
        <w:rPr>
          <w:rFonts w:ascii="Calibri Light" w:eastAsia="ArialNarrow" w:hAnsi="Calibri Light" w:cs="ArialNarrow"/>
          <w:sz w:val="24"/>
          <w:szCs w:val="24"/>
        </w:rPr>
        <w:t>xecução.</w:t>
      </w:r>
    </w:p>
    <w:p w:rsidR="004233D8" w:rsidRPr="006E0C32" w:rsidRDefault="004233D8" w:rsidP="006E0C32">
      <w:pPr>
        <w:autoSpaceDE w:val="0"/>
        <w:autoSpaceDN w:val="0"/>
        <w:adjustRightInd w:val="0"/>
        <w:rPr>
          <w:rFonts w:ascii="Calibri Light" w:eastAsia="ArialNarrow" w:hAnsi="Calibri Light" w:cs="ArialNarrow"/>
          <w:sz w:val="24"/>
          <w:szCs w:val="24"/>
        </w:rPr>
      </w:pPr>
    </w:p>
    <w:p w:rsidR="004233D8" w:rsidRDefault="004233D8" w:rsidP="006E0C32">
      <w:pPr>
        <w:autoSpaceDE w:val="0"/>
        <w:autoSpaceDN w:val="0"/>
        <w:adjustRightInd w:val="0"/>
        <w:rPr>
          <w:rFonts w:ascii="Calibri Light" w:hAnsi="Calibri Light" w:cs="ArialNarrow,Bold"/>
          <w:b/>
          <w:bCs/>
          <w:sz w:val="24"/>
          <w:szCs w:val="24"/>
        </w:rPr>
      </w:pPr>
      <w:r>
        <w:rPr>
          <w:rFonts w:ascii="Calibri Light" w:hAnsi="Calibri Light" w:cs="ArialNarrow,Bold"/>
          <w:b/>
          <w:bCs/>
          <w:sz w:val="24"/>
          <w:szCs w:val="24"/>
        </w:rPr>
        <w:t xml:space="preserve">2.5 </w:t>
      </w:r>
      <w:r w:rsidRPr="001A0C45">
        <w:rPr>
          <w:rFonts w:ascii="Calibri Light" w:hAnsi="Calibri Light" w:cs="ArialNarrow,Bold"/>
          <w:b/>
          <w:bCs/>
          <w:sz w:val="24"/>
          <w:szCs w:val="24"/>
        </w:rPr>
        <w:t>Alvenaria</w:t>
      </w:r>
      <w:r>
        <w:rPr>
          <w:rFonts w:ascii="Calibri Light" w:hAnsi="Calibri Light" w:cs="ArialNarrow,Bold"/>
          <w:b/>
          <w:bCs/>
          <w:sz w:val="24"/>
          <w:szCs w:val="24"/>
        </w:rPr>
        <w:t xml:space="preserve"> / Revestimento / Pintura</w:t>
      </w:r>
    </w:p>
    <w:p w:rsidR="004233D8" w:rsidRPr="001A0C45" w:rsidRDefault="004233D8" w:rsidP="006E0C32">
      <w:pPr>
        <w:autoSpaceDE w:val="0"/>
        <w:autoSpaceDN w:val="0"/>
        <w:adjustRightInd w:val="0"/>
        <w:rPr>
          <w:rFonts w:ascii="Calibri Light" w:hAnsi="Calibri Light" w:cs="ArialNarrow,Bold"/>
          <w:b/>
          <w:bCs/>
          <w:sz w:val="24"/>
          <w:szCs w:val="24"/>
        </w:rPr>
      </w:pPr>
      <w:r w:rsidRPr="009C60BB">
        <w:rPr>
          <w:rFonts w:ascii="Calibri Light" w:eastAsia="ArialNarrow" w:hAnsi="Calibri Light" w:cs="ArialNarrow"/>
          <w:sz w:val="24"/>
          <w:szCs w:val="24"/>
        </w:rPr>
        <w:t>Todas as alvenarias deverão ficar perfeitamente alinhadas e prumadas 5 com espessura das juntas não superior a 15mm, de modo algum trocar a cal por qualquer tipo de aditivo</w:t>
      </w:r>
      <w:r>
        <w:rPr>
          <w:rFonts w:ascii="Calibri Light" w:eastAsia="ArialNarrow" w:hAnsi="Calibri Light" w:cs="ArialNarrow"/>
          <w:sz w:val="24"/>
          <w:szCs w:val="24"/>
        </w:rPr>
        <w:t>.</w:t>
      </w:r>
    </w:p>
    <w:p w:rsidR="00F16874" w:rsidRDefault="004233D8" w:rsidP="00065B42">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 xml:space="preserve">As alvenarias receberão </w:t>
      </w:r>
      <w:r w:rsidR="00F16874">
        <w:rPr>
          <w:rFonts w:ascii="Calibri Light" w:eastAsia="ArialNarrow" w:hAnsi="Calibri Light" w:cs="ArialNarrow"/>
          <w:sz w:val="24"/>
          <w:szCs w:val="24"/>
        </w:rPr>
        <w:t xml:space="preserve">chapisco com argamassa traço de 1:3 com preparo em betoneira 400L. Receberão também </w:t>
      </w:r>
      <w:r>
        <w:rPr>
          <w:rFonts w:ascii="Calibri Light" w:eastAsia="ArialNarrow" w:hAnsi="Calibri Light" w:cs="ArialNarrow"/>
          <w:sz w:val="24"/>
          <w:szCs w:val="24"/>
        </w:rPr>
        <w:t>e</w:t>
      </w:r>
      <w:r w:rsidRPr="00585EA5">
        <w:rPr>
          <w:rFonts w:ascii="Calibri Light" w:eastAsia="ArialNarrow" w:hAnsi="Calibri Light" w:cs="ArialNarrow"/>
          <w:sz w:val="24"/>
          <w:szCs w:val="24"/>
        </w:rPr>
        <w:t xml:space="preserve">mboço de argamassa de cimento, </w:t>
      </w:r>
      <w:r w:rsidR="00F16874">
        <w:rPr>
          <w:rFonts w:ascii="Calibri Light" w:eastAsia="ArialNarrow" w:hAnsi="Calibri Light" w:cs="ArialNarrow"/>
          <w:sz w:val="24"/>
          <w:szCs w:val="24"/>
        </w:rPr>
        <w:t>traço 1:2:8, preparo mecânico com betoneira 400L, aplicado manualmente em faces internas de paredes, para ambiente com área maior de 10m², espessura de 20mm, com execução de taliscas. Assim como, massa única, para recebimento de pintura, em argamassa traço 1:2:8, preparo mecânico com betoneira 400 L, aplicado manualmente em faces internas de paredes, espessura de 20mm, com execução de taliscas.</w:t>
      </w:r>
    </w:p>
    <w:p w:rsidR="00A93870" w:rsidRDefault="00A93870" w:rsidP="003F536D">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Todo o perímetro da mureta receberá assentamento de p</w:t>
      </w:r>
      <w:r w:rsidR="004233D8" w:rsidRPr="00D34F8A">
        <w:rPr>
          <w:rFonts w:ascii="Calibri Light" w:eastAsia="ArialNarrow" w:hAnsi="Calibri Light" w:cs="ArialNarrow"/>
          <w:sz w:val="24"/>
          <w:szCs w:val="24"/>
        </w:rPr>
        <w:t xml:space="preserve">eitoril </w:t>
      </w:r>
      <w:r>
        <w:rPr>
          <w:rFonts w:ascii="Calibri Light" w:eastAsia="ArialNarrow" w:hAnsi="Calibri Light" w:cs="ArialNarrow"/>
          <w:sz w:val="24"/>
          <w:szCs w:val="24"/>
        </w:rPr>
        <w:t xml:space="preserve">em granito polido </w:t>
      </w:r>
      <w:r w:rsidR="00B31FB0">
        <w:rPr>
          <w:rFonts w:ascii="Calibri Light" w:eastAsia="ArialNarrow" w:hAnsi="Calibri Light" w:cs="ArialNarrow"/>
          <w:sz w:val="24"/>
          <w:szCs w:val="24"/>
        </w:rPr>
        <w:t>branco icaraí</w:t>
      </w:r>
      <w:r>
        <w:rPr>
          <w:rFonts w:ascii="Calibri Light" w:eastAsia="ArialNarrow" w:hAnsi="Calibri Light" w:cs="ArialNarrow"/>
          <w:sz w:val="24"/>
          <w:szCs w:val="24"/>
        </w:rPr>
        <w:t xml:space="preserve">. </w:t>
      </w:r>
    </w:p>
    <w:p w:rsidR="00DA322D" w:rsidRDefault="00DA322D" w:rsidP="003F536D">
      <w:pPr>
        <w:autoSpaceDE w:val="0"/>
        <w:autoSpaceDN w:val="0"/>
        <w:adjustRightInd w:val="0"/>
        <w:rPr>
          <w:rFonts w:ascii="Calibri Light" w:eastAsia="ArialNarrow" w:hAnsi="Calibri Light" w:cs="ArialNarrow"/>
          <w:sz w:val="24"/>
          <w:szCs w:val="24"/>
        </w:rPr>
      </w:pPr>
      <w:r>
        <w:rPr>
          <w:rFonts w:ascii="Calibri Light" w:eastAsia="ArialNarrow" w:hAnsi="Calibri Light" w:cs="ArialNarrow"/>
          <w:sz w:val="24"/>
          <w:szCs w:val="24"/>
        </w:rPr>
        <w:t>Todos os demais materiais para revestimentos, estão especificados no projeto de arquitetura.</w:t>
      </w:r>
    </w:p>
    <w:p w:rsidR="00B31FB0" w:rsidRDefault="00B31FB0" w:rsidP="003F536D">
      <w:pPr>
        <w:autoSpaceDE w:val="0"/>
        <w:autoSpaceDN w:val="0"/>
        <w:adjustRightInd w:val="0"/>
        <w:rPr>
          <w:rFonts w:ascii="Calibri Light" w:eastAsia="ArialNarrow" w:hAnsi="Calibri Light" w:cs="ArialNarrow"/>
          <w:sz w:val="24"/>
          <w:szCs w:val="24"/>
        </w:rPr>
      </w:pPr>
    </w:p>
    <w:p w:rsidR="004233D8" w:rsidRDefault="004233D8" w:rsidP="006E0C32">
      <w:pPr>
        <w:autoSpaceDE w:val="0"/>
        <w:autoSpaceDN w:val="0"/>
        <w:adjustRightInd w:val="0"/>
        <w:rPr>
          <w:rFonts w:ascii="Calibri Light" w:hAnsi="Calibri Light" w:cs="ArialNarrow,Bold"/>
          <w:b/>
          <w:bCs/>
          <w:sz w:val="24"/>
          <w:szCs w:val="24"/>
        </w:rPr>
      </w:pPr>
      <w:r>
        <w:rPr>
          <w:rFonts w:ascii="Calibri Light" w:hAnsi="Calibri Light" w:cs="ArialNarrow,Bold"/>
          <w:b/>
          <w:bCs/>
          <w:sz w:val="24"/>
          <w:szCs w:val="24"/>
        </w:rPr>
        <w:t>2.10 Serviços Finais</w:t>
      </w:r>
    </w:p>
    <w:p w:rsidR="004233D8" w:rsidRDefault="004233D8" w:rsidP="00820AC2">
      <w:pPr>
        <w:autoSpaceDE w:val="0"/>
        <w:autoSpaceDN w:val="0"/>
        <w:adjustRightInd w:val="0"/>
        <w:rPr>
          <w:rFonts w:ascii="Calibri Light" w:eastAsia="ArialNarrow" w:hAnsi="Calibri Light" w:cs="ArialNarrow"/>
          <w:sz w:val="24"/>
          <w:szCs w:val="24"/>
        </w:rPr>
      </w:pPr>
      <w:r w:rsidRPr="009C60BB">
        <w:rPr>
          <w:rFonts w:ascii="Calibri Light" w:eastAsia="ArialNarrow" w:hAnsi="Calibri Light" w:cs="ArialNarrow"/>
          <w:sz w:val="24"/>
          <w:szCs w:val="24"/>
        </w:rPr>
        <w:t xml:space="preserve">A obra deverá ser entregue </w:t>
      </w:r>
      <w:r w:rsidR="00DA322D">
        <w:rPr>
          <w:rFonts w:ascii="Calibri Light" w:eastAsia="ArialNarrow" w:hAnsi="Calibri Light" w:cs="ArialNarrow"/>
          <w:sz w:val="24"/>
          <w:szCs w:val="24"/>
        </w:rPr>
        <w:t xml:space="preserve">com </w:t>
      </w:r>
      <w:r w:rsidRPr="009C60BB">
        <w:rPr>
          <w:rFonts w:ascii="Calibri Light" w:eastAsia="ArialNarrow" w:hAnsi="Calibri Light" w:cs="ArialNarrow"/>
          <w:sz w:val="24"/>
          <w:szCs w:val="24"/>
        </w:rPr>
        <w:t xml:space="preserve">pisos lavados, devendo qualquer vestígio de tinta, argamassa, concreto desaparecer, deixando as superfícies completamente limpas e perfeitas. </w:t>
      </w:r>
    </w:p>
    <w:p w:rsidR="004233D8" w:rsidRPr="00B90778" w:rsidRDefault="004233D8" w:rsidP="00B90778">
      <w:pPr>
        <w:rPr>
          <w:rFonts w:ascii="Calibri Light" w:eastAsia="ArialNarrow" w:hAnsi="Calibri Light" w:cs="ArialNarrow"/>
          <w:sz w:val="24"/>
          <w:szCs w:val="24"/>
        </w:rPr>
      </w:pPr>
      <w:r w:rsidRPr="00B90778">
        <w:rPr>
          <w:rFonts w:ascii="Calibri Light" w:eastAsia="ArialNarrow" w:hAnsi="Calibri Light" w:cs="ArialNarrow"/>
          <w:sz w:val="24"/>
          <w:szCs w:val="24"/>
        </w:rPr>
        <w:t>Periodicamente o entulho da obra deverá ser removido para bota</w:t>
      </w:r>
      <w:r w:rsidRPr="00B90778">
        <w:rPr>
          <w:rFonts w:ascii="Calibri Light" w:eastAsia="ArialNarrow" w:hAnsi="Calibri Light" w:cs="ArialNarrow"/>
          <w:sz w:val="24"/>
          <w:szCs w:val="24"/>
        </w:rPr>
        <w:noBreakHyphen/>
        <w:t>fora, em local indicado pela fiscalização da Prefeitura Municipal de Guarapari.</w:t>
      </w:r>
    </w:p>
    <w:p w:rsidR="004233D8" w:rsidRDefault="004233D8" w:rsidP="00B90778">
      <w:pPr>
        <w:pStyle w:val="Corpodetexto"/>
        <w:rPr>
          <w:rFonts w:ascii="Calibri Light" w:eastAsia="ArialNarrow" w:hAnsi="Calibri Light" w:cs="ArialNarrow"/>
          <w:szCs w:val="24"/>
          <w:lang w:eastAsia="en-US"/>
        </w:rPr>
      </w:pPr>
      <w:r w:rsidRPr="00B90778">
        <w:rPr>
          <w:rFonts w:ascii="Calibri Light" w:eastAsia="ArialNarrow" w:hAnsi="Calibri Light" w:cs="ArialNarrow"/>
          <w:szCs w:val="24"/>
          <w:lang w:eastAsia="en-US"/>
        </w:rPr>
        <w:lastRenderedPageBreak/>
        <w:t xml:space="preserve">A coleta de lixo deverá ser feita adequadamente pela Companhia Municipal ou outro órgão responsável. </w:t>
      </w:r>
    </w:p>
    <w:p w:rsidR="00091A69" w:rsidRPr="00B90778" w:rsidRDefault="00091A69" w:rsidP="00B90778">
      <w:pPr>
        <w:pStyle w:val="Corpodetexto"/>
        <w:rPr>
          <w:rFonts w:ascii="Calibri Light" w:eastAsia="ArialNarrow" w:hAnsi="Calibri Light" w:cs="ArialNarrow"/>
          <w:szCs w:val="24"/>
          <w:lang w:eastAsia="en-US"/>
        </w:rPr>
      </w:pPr>
    </w:p>
    <w:p w:rsidR="004233D8" w:rsidRPr="003A4D48" w:rsidRDefault="004233D8" w:rsidP="003A4D48">
      <w:pPr>
        <w:autoSpaceDE w:val="0"/>
        <w:autoSpaceDN w:val="0"/>
        <w:adjustRightInd w:val="0"/>
        <w:rPr>
          <w:rFonts w:ascii="Calibri Light" w:hAnsi="Calibri Light" w:cs="ArialNarrow,Bold"/>
          <w:b/>
          <w:bCs/>
          <w:sz w:val="24"/>
          <w:szCs w:val="24"/>
        </w:rPr>
      </w:pPr>
      <w:bookmarkStart w:id="0" w:name="_GoBack"/>
      <w:bookmarkEnd w:id="0"/>
      <w:r w:rsidRPr="003A4D48">
        <w:rPr>
          <w:rFonts w:ascii="Calibri Light" w:hAnsi="Calibri Light" w:cs="ArialNarrow,Bold"/>
          <w:b/>
          <w:bCs/>
          <w:sz w:val="24"/>
          <w:szCs w:val="24"/>
        </w:rPr>
        <w:t>C</w:t>
      </w:r>
      <w:r>
        <w:rPr>
          <w:rFonts w:ascii="Calibri Light" w:hAnsi="Calibri Light" w:cs="ArialNarrow,Bold"/>
          <w:b/>
          <w:bCs/>
          <w:sz w:val="24"/>
          <w:szCs w:val="24"/>
        </w:rPr>
        <w:t>onsiderações Gerais</w:t>
      </w:r>
      <w:r w:rsidRPr="003A4D48">
        <w:rPr>
          <w:rFonts w:ascii="Calibri Light" w:hAnsi="Calibri Light" w:cs="ArialNarrow,Bold"/>
          <w:b/>
          <w:bCs/>
          <w:sz w:val="24"/>
          <w:szCs w:val="24"/>
        </w:rPr>
        <w:t xml:space="preserve"> </w:t>
      </w:r>
    </w:p>
    <w:p w:rsidR="004233D8" w:rsidRPr="003A4D48" w:rsidRDefault="004233D8" w:rsidP="003A4D48">
      <w:pPr>
        <w:widowControl w:val="0"/>
        <w:pBdr>
          <w:bottom w:val="single" w:sz="4" w:space="1" w:color="auto"/>
        </w:pBdr>
        <w:rPr>
          <w:rFonts w:ascii="Calibri Light" w:eastAsia="ArialNarrow" w:hAnsi="Calibri Light" w:cs="ArialNarrow"/>
          <w:sz w:val="24"/>
          <w:szCs w:val="24"/>
        </w:rPr>
      </w:pPr>
      <w:r w:rsidRPr="003A4D48">
        <w:rPr>
          <w:rFonts w:ascii="Calibri Light" w:eastAsia="ArialNarrow" w:hAnsi="Calibri Light" w:cs="ArialNarrow"/>
          <w:sz w:val="24"/>
          <w:szCs w:val="24"/>
        </w:rPr>
        <w:t>A firma vencedora deverá fornecer, quando a entrega da obra, um cadastro atualizado de plantas com todas as modificações de projetos (arquitetônico, elétrico, hidráulico, etc.) que se fizerem necessárias no decorrer da construção, devidamente autorizadas pelo Fiscal da Obra. A empresa deverá entregar os originais que ficarão de posse desta Secretaria.</w:t>
      </w:r>
    </w:p>
    <w:p w:rsidR="004233D8" w:rsidRPr="003A4D48" w:rsidRDefault="004233D8" w:rsidP="003A4D48">
      <w:pPr>
        <w:widowControl w:val="0"/>
        <w:pBdr>
          <w:bottom w:val="single" w:sz="4" w:space="1" w:color="auto"/>
        </w:pBdr>
        <w:rPr>
          <w:rFonts w:ascii="Calibri Light" w:eastAsia="ArialNarrow" w:hAnsi="Calibri Light" w:cs="ArialNarrow"/>
          <w:sz w:val="24"/>
          <w:szCs w:val="24"/>
        </w:rPr>
      </w:pPr>
      <w:r w:rsidRPr="003A4D48">
        <w:rPr>
          <w:rFonts w:ascii="Calibri Light" w:eastAsia="ArialNarrow" w:hAnsi="Calibri Light" w:cs="ArialNarrow"/>
          <w:sz w:val="24"/>
          <w:szCs w:val="24"/>
        </w:rPr>
        <w:t xml:space="preserve">No final da obra, deverão permanecer 5% </w:t>
      </w:r>
      <w:r>
        <w:rPr>
          <w:rFonts w:ascii="Calibri Light" w:eastAsia="ArialNarrow" w:hAnsi="Calibri Light" w:cs="ArialNarrow"/>
          <w:sz w:val="24"/>
          <w:szCs w:val="24"/>
        </w:rPr>
        <w:t>do</w:t>
      </w:r>
      <w:r w:rsidRPr="003A4D48">
        <w:rPr>
          <w:rFonts w:ascii="Calibri Light" w:eastAsia="ArialNarrow" w:hAnsi="Calibri Light" w:cs="ArialNarrow"/>
          <w:sz w:val="24"/>
          <w:szCs w:val="24"/>
        </w:rPr>
        <w:t xml:space="preserve"> revestimento de cada material empregado na obra para futuros reparos.</w:t>
      </w:r>
    </w:p>
    <w:p w:rsidR="004233D8" w:rsidRPr="003A4D48" w:rsidRDefault="004233D8" w:rsidP="003A4D48">
      <w:pPr>
        <w:widowControl w:val="0"/>
        <w:pBdr>
          <w:bottom w:val="single" w:sz="4" w:space="1" w:color="auto"/>
        </w:pBdr>
        <w:rPr>
          <w:rFonts w:ascii="Calibri Light" w:eastAsia="ArialNarrow" w:hAnsi="Calibri Light" w:cs="ArialNarrow"/>
          <w:sz w:val="24"/>
          <w:szCs w:val="24"/>
        </w:rPr>
      </w:pPr>
    </w:p>
    <w:p w:rsidR="004233D8" w:rsidRDefault="004233D8" w:rsidP="009C60BB">
      <w:pPr>
        <w:autoSpaceDE w:val="0"/>
        <w:autoSpaceDN w:val="0"/>
        <w:adjustRightInd w:val="0"/>
        <w:spacing w:line="360" w:lineRule="auto"/>
        <w:rPr>
          <w:rFonts w:ascii="Calibri Light" w:eastAsia="ArialNarrow" w:hAnsi="Calibri Light" w:cs="ArialNarrow"/>
          <w:sz w:val="24"/>
          <w:szCs w:val="24"/>
        </w:rPr>
      </w:pPr>
    </w:p>
    <w:p w:rsidR="004233D8" w:rsidRDefault="004233D8" w:rsidP="009C60BB">
      <w:pPr>
        <w:autoSpaceDE w:val="0"/>
        <w:autoSpaceDN w:val="0"/>
        <w:adjustRightInd w:val="0"/>
        <w:spacing w:line="360" w:lineRule="auto"/>
        <w:rPr>
          <w:rFonts w:ascii="Calibri Light" w:eastAsia="ArialNarrow" w:hAnsi="Calibri Light" w:cs="ArialNarrow"/>
          <w:sz w:val="24"/>
          <w:szCs w:val="24"/>
        </w:rPr>
      </w:pPr>
    </w:p>
    <w:p w:rsidR="004233D8" w:rsidRDefault="004233D8" w:rsidP="009C60BB">
      <w:pPr>
        <w:autoSpaceDE w:val="0"/>
        <w:autoSpaceDN w:val="0"/>
        <w:adjustRightInd w:val="0"/>
        <w:spacing w:line="360" w:lineRule="auto"/>
        <w:rPr>
          <w:rFonts w:ascii="Calibri Light" w:eastAsia="ArialNarrow" w:hAnsi="Calibri Light" w:cs="ArialNarrow"/>
          <w:sz w:val="24"/>
          <w:szCs w:val="24"/>
        </w:rPr>
      </w:pPr>
    </w:p>
    <w:p w:rsidR="004233D8" w:rsidRPr="005E1F7F" w:rsidRDefault="004233D8" w:rsidP="009C60BB">
      <w:pPr>
        <w:autoSpaceDE w:val="0"/>
        <w:autoSpaceDN w:val="0"/>
        <w:adjustRightInd w:val="0"/>
        <w:spacing w:line="360" w:lineRule="auto"/>
        <w:rPr>
          <w:rFonts w:ascii="Calibri Light" w:eastAsia="ArialNarrow" w:hAnsi="Calibri Light" w:cs="ArialNarrow"/>
          <w:sz w:val="24"/>
          <w:szCs w:val="24"/>
        </w:rPr>
      </w:pPr>
    </w:p>
    <w:sectPr w:rsidR="004233D8" w:rsidRPr="005E1F7F" w:rsidSect="00CC1C5E">
      <w:headerReference w:type="default" r:id="rId7"/>
      <w:pgSz w:w="11906" w:h="16838" w:code="9"/>
      <w:pgMar w:top="1418" w:right="1701" w:bottom="992"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3D8" w:rsidRDefault="004233D8" w:rsidP="000D37C8">
      <w:r>
        <w:separator/>
      </w:r>
    </w:p>
  </w:endnote>
  <w:endnote w:type="continuationSeparator" w:id="0">
    <w:p w:rsidR="004233D8" w:rsidRDefault="004233D8" w:rsidP="000D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Narrow,Bold">
    <w:panose1 w:val="00000000000000000000"/>
    <w:charset w:val="00"/>
    <w:family w:val="auto"/>
    <w:notTrueType/>
    <w:pitch w:val="default"/>
    <w:sig w:usb0="00000003" w:usb1="00000000" w:usb2="00000000" w:usb3="00000000" w:csb0="00000001" w:csb1="00000000"/>
  </w:font>
  <w:font w:name="ArialNarrow">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3D8" w:rsidRDefault="004233D8" w:rsidP="000D37C8">
      <w:r>
        <w:separator/>
      </w:r>
    </w:p>
  </w:footnote>
  <w:footnote w:type="continuationSeparator" w:id="0">
    <w:p w:rsidR="004233D8" w:rsidRDefault="004233D8" w:rsidP="000D3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D8" w:rsidRDefault="00386D75" w:rsidP="000D37C8">
    <w:pPr>
      <w:pStyle w:val="Cabealho"/>
      <w:jc w:val="center"/>
    </w:pPr>
    <w:r>
      <w:rPr>
        <w:noProof/>
        <w:lang w:eastAsia="pt-BR"/>
      </w:rPr>
      <w:drawing>
        <wp:inline distT="0" distB="0" distL="0" distR="0">
          <wp:extent cx="639445" cy="639445"/>
          <wp:effectExtent l="0" t="0" r="8255" b="8255"/>
          <wp:docPr id="2" name="Imagem 5" descr="Brasão Guarapari 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Brasão Guarapari 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 cy="6394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1972"/>
    <w:multiLevelType w:val="hybridMultilevel"/>
    <w:tmpl w:val="B6D0EE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6EB0665"/>
    <w:multiLevelType w:val="hybridMultilevel"/>
    <w:tmpl w:val="DE4CB82C"/>
    <w:lvl w:ilvl="0" w:tplc="0416000F">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15:restartNumberingAfterBreak="0">
    <w:nsid w:val="0C5C590C"/>
    <w:multiLevelType w:val="singleLevel"/>
    <w:tmpl w:val="A696502E"/>
    <w:lvl w:ilvl="0">
      <w:start w:val="3"/>
      <w:numFmt w:val="bullet"/>
      <w:lvlText w:val="-"/>
      <w:lvlJc w:val="left"/>
      <w:pPr>
        <w:tabs>
          <w:tab w:val="num" w:pos="360"/>
        </w:tabs>
        <w:ind w:left="360" w:hanging="360"/>
      </w:pPr>
      <w:rPr>
        <w:rFonts w:hint="default"/>
      </w:rPr>
    </w:lvl>
  </w:abstractNum>
  <w:abstractNum w:abstractNumId="3" w15:restartNumberingAfterBreak="0">
    <w:nsid w:val="1DE63D66"/>
    <w:multiLevelType w:val="hybridMultilevel"/>
    <w:tmpl w:val="779871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AB10CD3"/>
    <w:multiLevelType w:val="hybridMultilevel"/>
    <w:tmpl w:val="683A16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ACB772D"/>
    <w:multiLevelType w:val="hybridMultilevel"/>
    <w:tmpl w:val="136092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CC23D85"/>
    <w:multiLevelType w:val="hybridMultilevel"/>
    <w:tmpl w:val="A1A817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CF322E4"/>
    <w:multiLevelType w:val="hybridMultilevel"/>
    <w:tmpl w:val="862CB4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DE56565"/>
    <w:multiLevelType w:val="hybridMultilevel"/>
    <w:tmpl w:val="2D6866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0103DF"/>
    <w:multiLevelType w:val="hybridMultilevel"/>
    <w:tmpl w:val="E0885ED0"/>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10" w15:restartNumberingAfterBreak="0">
    <w:nsid w:val="303B06A9"/>
    <w:multiLevelType w:val="hybridMultilevel"/>
    <w:tmpl w:val="71680A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8677A54"/>
    <w:multiLevelType w:val="hybridMultilevel"/>
    <w:tmpl w:val="7D2EE4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ABF031E"/>
    <w:multiLevelType w:val="hybridMultilevel"/>
    <w:tmpl w:val="B16C22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50E3E11"/>
    <w:multiLevelType w:val="hybridMultilevel"/>
    <w:tmpl w:val="C0CE4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6905D17"/>
    <w:multiLevelType w:val="hybridMultilevel"/>
    <w:tmpl w:val="6E064C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82D4547"/>
    <w:multiLevelType w:val="multilevel"/>
    <w:tmpl w:val="8ADA5A72"/>
    <w:lvl w:ilvl="0">
      <w:start w:val="4"/>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1080"/>
        </w:tabs>
        <w:ind w:left="1080" w:hanging="108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440"/>
        </w:tabs>
        <w:ind w:left="1440" w:hanging="1440"/>
      </w:pPr>
      <w:rPr>
        <w:rFonts w:cs="Times New Roman" w:hint="default"/>
        <w:color w:val="auto"/>
      </w:rPr>
    </w:lvl>
    <w:lvl w:ilvl="5">
      <w:start w:val="1"/>
      <w:numFmt w:val="decimal"/>
      <w:lvlText w:val="%1.%2.%3.%4.%5.%6."/>
      <w:lvlJc w:val="left"/>
      <w:pPr>
        <w:tabs>
          <w:tab w:val="num" w:pos="1800"/>
        </w:tabs>
        <w:ind w:left="1800" w:hanging="180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2160"/>
        </w:tabs>
        <w:ind w:left="2160" w:hanging="2160"/>
      </w:pPr>
      <w:rPr>
        <w:rFonts w:cs="Times New Roman" w:hint="default"/>
        <w:color w:val="auto"/>
      </w:rPr>
    </w:lvl>
    <w:lvl w:ilvl="8">
      <w:start w:val="1"/>
      <w:numFmt w:val="decimal"/>
      <w:lvlText w:val="%1.%2.%3.%4.%5.%6.%7.%8.%9."/>
      <w:lvlJc w:val="left"/>
      <w:pPr>
        <w:tabs>
          <w:tab w:val="num" w:pos="2520"/>
        </w:tabs>
        <w:ind w:left="2520" w:hanging="2520"/>
      </w:pPr>
      <w:rPr>
        <w:rFonts w:cs="Times New Roman" w:hint="default"/>
        <w:color w:val="auto"/>
      </w:rPr>
    </w:lvl>
  </w:abstractNum>
  <w:abstractNum w:abstractNumId="16" w15:restartNumberingAfterBreak="0">
    <w:nsid w:val="6B9B68E8"/>
    <w:multiLevelType w:val="multilevel"/>
    <w:tmpl w:val="A42A868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6F557251"/>
    <w:multiLevelType w:val="hybridMultilevel"/>
    <w:tmpl w:val="E00CBE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00113B8"/>
    <w:multiLevelType w:val="hybridMultilevel"/>
    <w:tmpl w:val="7E2A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14065E2"/>
    <w:multiLevelType w:val="hybridMultilevel"/>
    <w:tmpl w:val="C4DCA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9E33ED0"/>
    <w:multiLevelType w:val="hybridMultilevel"/>
    <w:tmpl w:val="DE46C1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A43346E"/>
    <w:multiLevelType w:val="hybridMultilevel"/>
    <w:tmpl w:val="6ACEC1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BE26B43"/>
    <w:multiLevelType w:val="hybridMultilevel"/>
    <w:tmpl w:val="746240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15"/>
  </w:num>
  <w:num w:numId="6">
    <w:abstractNumId w:val="16"/>
  </w:num>
  <w:num w:numId="7">
    <w:abstractNumId w:val="2"/>
  </w:num>
  <w:num w:numId="8">
    <w:abstractNumId w:val="7"/>
  </w:num>
  <w:num w:numId="9">
    <w:abstractNumId w:val="9"/>
  </w:num>
  <w:num w:numId="10">
    <w:abstractNumId w:val="11"/>
  </w:num>
  <w:num w:numId="11">
    <w:abstractNumId w:val="19"/>
  </w:num>
  <w:num w:numId="12">
    <w:abstractNumId w:val="5"/>
  </w:num>
  <w:num w:numId="13">
    <w:abstractNumId w:val="21"/>
  </w:num>
  <w:num w:numId="14">
    <w:abstractNumId w:val="13"/>
  </w:num>
  <w:num w:numId="15">
    <w:abstractNumId w:val="17"/>
  </w:num>
  <w:num w:numId="16">
    <w:abstractNumId w:val="20"/>
  </w:num>
  <w:num w:numId="17">
    <w:abstractNumId w:val="12"/>
  </w:num>
  <w:num w:numId="18">
    <w:abstractNumId w:val="18"/>
  </w:num>
  <w:num w:numId="19">
    <w:abstractNumId w:val="22"/>
  </w:num>
  <w:num w:numId="20">
    <w:abstractNumId w:val="8"/>
  </w:num>
  <w:num w:numId="21">
    <w:abstractNumId w:val="3"/>
  </w:num>
  <w:num w:numId="22">
    <w:abstractNumId w:val="1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08F"/>
    <w:rsid w:val="00000378"/>
    <w:rsid w:val="00006270"/>
    <w:rsid w:val="000066E5"/>
    <w:rsid w:val="00006757"/>
    <w:rsid w:val="000104A6"/>
    <w:rsid w:val="00013783"/>
    <w:rsid w:val="00013F53"/>
    <w:rsid w:val="00014956"/>
    <w:rsid w:val="00023352"/>
    <w:rsid w:val="00024D1E"/>
    <w:rsid w:val="00026E31"/>
    <w:rsid w:val="00027825"/>
    <w:rsid w:val="0003014A"/>
    <w:rsid w:val="000339E0"/>
    <w:rsid w:val="00034439"/>
    <w:rsid w:val="00036E59"/>
    <w:rsid w:val="00043581"/>
    <w:rsid w:val="000455CD"/>
    <w:rsid w:val="00051279"/>
    <w:rsid w:val="00051ACB"/>
    <w:rsid w:val="00051FF7"/>
    <w:rsid w:val="0005731C"/>
    <w:rsid w:val="00061F16"/>
    <w:rsid w:val="000654AD"/>
    <w:rsid w:val="00065B42"/>
    <w:rsid w:val="000670B8"/>
    <w:rsid w:val="000705D2"/>
    <w:rsid w:val="0008041F"/>
    <w:rsid w:val="00081D49"/>
    <w:rsid w:val="00091A69"/>
    <w:rsid w:val="000920B5"/>
    <w:rsid w:val="00093862"/>
    <w:rsid w:val="000A0373"/>
    <w:rsid w:val="000A1B3D"/>
    <w:rsid w:val="000A2F42"/>
    <w:rsid w:val="000A6B3B"/>
    <w:rsid w:val="000B348F"/>
    <w:rsid w:val="000B4EAB"/>
    <w:rsid w:val="000C2755"/>
    <w:rsid w:val="000C5409"/>
    <w:rsid w:val="000D21B8"/>
    <w:rsid w:val="000D37C8"/>
    <w:rsid w:val="000D58EA"/>
    <w:rsid w:val="000D7EFD"/>
    <w:rsid w:val="000E13AE"/>
    <w:rsid w:val="000E1DA0"/>
    <w:rsid w:val="000F1B75"/>
    <w:rsid w:val="000F45E0"/>
    <w:rsid w:val="000F7451"/>
    <w:rsid w:val="00103673"/>
    <w:rsid w:val="00113E47"/>
    <w:rsid w:val="00114B0C"/>
    <w:rsid w:val="00117BEE"/>
    <w:rsid w:val="00121154"/>
    <w:rsid w:val="0012371A"/>
    <w:rsid w:val="00125D6F"/>
    <w:rsid w:val="00125DD0"/>
    <w:rsid w:val="00130933"/>
    <w:rsid w:val="0013139D"/>
    <w:rsid w:val="0013205D"/>
    <w:rsid w:val="0013254C"/>
    <w:rsid w:val="00133EC0"/>
    <w:rsid w:val="00135971"/>
    <w:rsid w:val="00147A5C"/>
    <w:rsid w:val="00152FA8"/>
    <w:rsid w:val="00154455"/>
    <w:rsid w:val="00162A1A"/>
    <w:rsid w:val="00164266"/>
    <w:rsid w:val="00165459"/>
    <w:rsid w:val="0016584A"/>
    <w:rsid w:val="001663D2"/>
    <w:rsid w:val="00166509"/>
    <w:rsid w:val="0016757E"/>
    <w:rsid w:val="001707AA"/>
    <w:rsid w:val="00171380"/>
    <w:rsid w:val="00173728"/>
    <w:rsid w:val="00176329"/>
    <w:rsid w:val="00187C6E"/>
    <w:rsid w:val="00192829"/>
    <w:rsid w:val="001948EA"/>
    <w:rsid w:val="00196640"/>
    <w:rsid w:val="001A05BD"/>
    <w:rsid w:val="001A0C45"/>
    <w:rsid w:val="001A3D1C"/>
    <w:rsid w:val="001A4025"/>
    <w:rsid w:val="001A629A"/>
    <w:rsid w:val="001A6315"/>
    <w:rsid w:val="001A6E4B"/>
    <w:rsid w:val="001B5F0D"/>
    <w:rsid w:val="001B79A9"/>
    <w:rsid w:val="001C09BD"/>
    <w:rsid w:val="001C1FCF"/>
    <w:rsid w:val="001C5CF7"/>
    <w:rsid w:val="001D5DF5"/>
    <w:rsid w:val="001F03B1"/>
    <w:rsid w:val="001F4B5E"/>
    <w:rsid w:val="001F5660"/>
    <w:rsid w:val="00203584"/>
    <w:rsid w:val="0020436C"/>
    <w:rsid w:val="0020709E"/>
    <w:rsid w:val="002120A3"/>
    <w:rsid w:val="00215A06"/>
    <w:rsid w:val="0021669C"/>
    <w:rsid w:val="00216FAF"/>
    <w:rsid w:val="0022244A"/>
    <w:rsid w:val="00224BDA"/>
    <w:rsid w:val="00232792"/>
    <w:rsid w:val="002379F5"/>
    <w:rsid w:val="00245FCD"/>
    <w:rsid w:val="00246756"/>
    <w:rsid w:val="00246C0B"/>
    <w:rsid w:val="00250B14"/>
    <w:rsid w:val="00251E84"/>
    <w:rsid w:val="00264BEA"/>
    <w:rsid w:val="002700BB"/>
    <w:rsid w:val="00271EA6"/>
    <w:rsid w:val="00280995"/>
    <w:rsid w:val="00282D79"/>
    <w:rsid w:val="002832F8"/>
    <w:rsid w:val="002878C7"/>
    <w:rsid w:val="00290AF4"/>
    <w:rsid w:val="002A5A44"/>
    <w:rsid w:val="002A6D28"/>
    <w:rsid w:val="002A7EA3"/>
    <w:rsid w:val="002B2D5D"/>
    <w:rsid w:val="002B3F80"/>
    <w:rsid w:val="002C0BE4"/>
    <w:rsid w:val="002C108B"/>
    <w:rsid w:val="002C3ABA"/>
    <w:rsid w:val="002C3F15"/>
    <w:rsid w:val="002C58A1"/>
    <w:rsid w:val="002D0BB1"/>
    <w:rsid w:val="002E29E6"/>
    <w:rsid w:val="002E49E4"/>
    <w:rsid w:val="002E6C67"/>
    <w:rsid w:val="002F011B"/>
    <w:rsid w:val="002F03A5"/>
    <w:rsid w:val="002F2D8C"/>
    <w:rsid w:val="002F400E"/>
    <w:rsid w:val="002F48A1"/>
    <w:rsid w:val="002F4937"/>
    <w:rsid w:val="002F4FEF"/>
    <w:rsid w:val="002F7E1D"/>
    <w:rsid w:val="002F7E65"/>
    <w:rsid w:val="00303A6F"/>
    <w:rsid w:val="00305E1A"/>
    <w:rsid w:val="00307969"/>
    <w:rsid w:val="0031141B"/>
    <w:rsid w:val="00311A36"/>
    <w:rsid w:val="003134BE"/>
    <w:rsid w:val="0031620E"/>
    <w:rsid w:val="00323432"/>
    <w:rsid w:val="00323CE4"/>
    <w:rsid w:val="003250DF"/>
    <w:rsid w:val="00327B22"/>
    <w:rsid w:val="003334AB"/>
    <w:rsid w:val="0033425C"/>
    <w:rsid w:val="003350A1"/>
    <w:rsid w:val="0033715C"/>
    <w:rsid w:val="00347A5F"/>
    <w:rsid w:val="0035508F"/>
    <w:rsid w:val="003563E6"/>
    <w:rsid w:val="00367CFB"/>
    <w:rsid w:val="00371213"/>
    <w:rsid w:val="00384919"/>
    <w:rsid w:val="00384C69"/>
    <w:rsid w:val="00386D75"/>
    <w:rsid w:val="00390F95"/>
    <w:rsid w:val="003A03E4"/>
    <w:rsid w:val="003A17CA"/>
    <w:rsid w:val="003A229A"/>
    <w:rsid w:val="003A3226"/>
    <w:rsid w:val="003A4D48"/>
    <w:rsid w:val="003A5A5C"/>
    <w:rsid w:val="003B6B7E"/>
    <w:rsid w:val="003C71AA"/>
    <w:rsid w:val="003C7A1F"/>
    <w:rsid w:val="003D0113"/>
    <w:rsid w:val="003D01EE"/>
    <w:rsid w:val="003D14F0"/>
    <w:rsid w:val="003D4D49"/>
    <w:rsid w:val="003D5556"/>
    <w:rsid w:val="003D592F"/>
    <w:rsid w:val="003E2D93"/>
    <w:rsid w:val="003E49A3"/>
    <w:rsid w:val="003F0B7E"/>
    <w:rsid w:val="003F4C5E"/>
    <w:rsid w:val="003F536D"/>
    <w:rsid w:val="003F5B15"/>
    <w:rsid w:val="003F6849"/>
    <w:rsid w:val="003F7882"/>
    <w:rsid w:val="00400C1F"/>
    <w:rsid w:val="00405CA7"/>
    <w:rsid w:val="0041169F"/>
    <w:rsid w:val="00414D2A"/>
    <w:rsid w:val="0042195D"/>
    <w:rsid w:val="004233D8"/>
    <w:rsid w:val="00426F97"/>
    <w:rsid w:val="00430C80"/>
    <w:rsid w:val="00435CCD"/>
    <w:rsid w:val="0043638A"/>
    <w:rsid w:val="004411D4"/>
    <w:rsid w:val="00445D71"/>
    <w:rsid w:val="004529CC"/>
    <w:rsid w:val="0045316C"/>
    <w:rsid w:val="00455A23"/>
    <w:rsid w:val="00456003"/>
    <w:rsid w:val="004561AA"/>
    <w:rsid w:val="00467B0D"/>
    <w:rsid w:val="00472EC2"/>
    <w:rsid w:val="00474C10"/>
    <w:rsid w:val="00481767"/>
    <w:rsid w:val="00490271"/>
    <w:rsid w:val="004912DB"/>
    <w:rsid w:val="00492020"/>
    <w:rsid w:val="004940A6"/>
    <w:rsid w:val="0049697A"/>
    <w:rsid w:val="004A1E4B"/>
    <w:rsid w:val="004A6D5F"/>
    <w:rsid w:val="004A7B85"/>
    <w:rsid w:val="004A7D6A"/>
    <w:rsid w:val="004B27BA"/>
    <w:rsid w:val="004B46A9"/>
    <w:rsid w:val="004C08C4"/>
    <w:rsid w:val="004C1C5B"/>
    <w:rsid w:val="004C2F72"/>
    <w:rsid w:val="004C5272"/>
    <w:rsid w:val="004C6FE2"/>
    <w:rsid w:val="004C7D70"/>
    <w:rsid w:val="004D0466"/>
    <w:rsid w:val="004D3391"/>
    <w:rsid w:val="004D4159"/>
    <w:rsid w:val="004D6259"/>
    <w:rsid w:val="004D7FE8"/>
    <w:rsid w:val="004E0DEB"/>
    <w:rsid w:val="004E1715"/>
    <w:rsid w:val="004F5AB6"/>
    <w:rsid w:val="004F710B"/>
    <w:rsid w:val="004F7749"/>
    <w:rsid w:val="00501AF5"/>
    <w:rsid w:val="00502DB1"/>
    <w:rsid w:val="00502FCF"/>
    <w:rsid w:val="00505F86"/>
    <w:rsid w:val="005065E2"/>
    <w:rsid w:val="00514991"/>
    <w:rsid w:val="00516FD7"/>
    <w:rsid w:val="00517AF3"/>
    <w:rsid w:val="005208BC"/>
    <w:rsid w:val="00521CB3"/>
    <w:rsid w:val="00525F21"/>
    <w:rsid w:val="00527002"/>
    <w:rsid w:val="005362CF"/>
    <w:rsid w:val="005363AB"/>
    <w:rsid w:val="00540025"/>
    <w:rsid w:val="00553BE3"/>
    <w:rsid w:val="0056450D"/>
    <w:rsid w:val="005702BC"/>
    <w:rsid w:val="0057295D"/>
    <w:rsid w:val="00573D63"/>
    <w:rsid w:val="00576735"/>
    <w:rsid w:val="005809B8"/>
    <w:rsid w:val="00581538"/>
    <w:rsid w:val="00585EA5"/>
    <w:rsid w:val="00587F5A"/>
    <w:rsid w:val="00593A9B"/>
    <w:rsid w:val="00594F94"/>
    <w:rsid w:val="0059562C"/>
    <w:rsid w:val="00595E81"/>
    <w:rsid w:val="00596E10"/>
    <w:rsid w:val="005A46CD"/>
    <w:rsid w:val="005A599E"/>
    <w:rsid w:val="005A7E3B"/>
    <w:rsid w:val="005B1ECB"/>
    <w:rsid w:val="005B1EF4"/>
    <w:rsid w:val="005C0DC0"/>
    <w:rsid w:val="005C491E"/>
    <w:rsid w:val="005C645D"/>
    <w:rsid w:val="005D0026"/>
    <w:rsid w:val="005D1E67"/>
    <w:rsid w:val="005D54A6"/>
    <w:rsid w:val="005D6141"/>
    <w:rsid w:val="005E03E0"/>
    <w:rsid w:val="005E0577"/>
    <w:rsid w:val="005E13E8"/>
    <w:rsid w:val="005E1F7F"/>
    <w:rsid w:val="005E2198"/>
    <w:rsid w:val="005E49E6"/>
    <w:rsid w:val="005F3328"/>
    <w:rsid w:val="005F4922"/>
    <w:rsid w:val="005F579D"/>
    <w:rsid w:val="00605716"/>
    <w:rsid w:val="0061192D"/>
    <w:rsid w:val="00611BA1"/>
    <w:rsid w:val="006138D0"/>
    <w:rsid w:val="00620532"/>
    <w:rsid w:val="00637A95"/>
    <w:rsid w:val="00642031"/>
    <w:rsid w:val="006473CE"/>
    <w:rsid w:val="0065631B"/>
    <w:rsid w:val="00657703"/>
    <w:rsid w:val="00660E4A"/>
    <w:rsid w:val="00663A91"/>
    <w:rsid w:val="00672810"/>
    <w:rsid w:val="0067350C"/>
    <w:rsid w:val="00673C6B"/>
    <w:rsid w:val="00686EE1"/>
    <w:rsid w:val="0069001C"/>
    <w:rsid w:val="00693753"/>
    <w:rsid w:val="006A1714"/>
    <w:rsid w:val="006B01ED"/>
    <w:rsid w:val="006B0274"/>
    <w:rsid w:val="006B2673"/>
    <w:rsid w:val="006B3F92"/>
    <w:rsid w:val="006B61D5"/>
    <w:rsid w:val="006B73E7"/>
    <w:rsid w:val="006C0208"/>
    <w:rsid w:val="006C2900"/>
    <w:rsid w:val="006C2B87"/>
    <w:rsid w:val="006C51D0"/>
    <w:rsid w:val="006C65CE"/>
    <w:rsid w:val="006C738A"/>
    <w:rsid w:val="006D6D53"/>
    <w:rsid w:val="006D77E2"/>
    <w:rsid w:val="006E0C32"/>
    <w:rsid w:val="006E0FF3"/>
    <w:rsid w:val="006F2E91"/>
    <w:rsid w:val="006F3369"/>
    <w:rsid w:val="00700D31"/>
    <w:rsid w:val="00701BB0"/>
    <w:rsid w:val="00702311"/>
    <w:rsid w:val="00703E0F"/>
    <w:rsid w:val="007073CE"/>
    <w:rsid w:val="0070748F"/>
    <w:rsid w:val="00710E26"/>
    <w:rsid w:val="0071417C"/>
    <w:rsid w:val="00715A0A"/>
    <w:rsid w:val="00717FDB"/>
    <w:rsid w:val="00722352"/>
    <w:rsid w:val="00722B28"/>
    <w:rsid w:val="00730F3D"/>
    <w:rsid w:val="0073553B"/>
    <w:rsid w:val="0073675D"/>
    <w:rsid w:val="007377DF"/>
    <w:rsid w:val="00737A2C"/>
    <w:rsid w:val="00747AC3"/>
    <w:rsid w:val="0075256A"/>
    <w:rsid w:val="00753A33"/>
    <w:rsid w:val="00762E7A"/>
    <w:rsid w:val="00764C8F"/>
    <w:rsid w:val="0076597A"/>
    <w:rsid w:val="0077199E"/>
    <w:rsid w:val="00773974"/>
    <w:rsid w:val="00774783"/>
    <w:rsid w:val="00775B40"/>
    <w:rsid w:val="00776EF7"/>
    <w:rsid w:val="00781905"/>
    <w:rsid w:val="00781DA7"/>
    <w:rsid w:val="00791F32"/>
    <w:rsid w:val="007A0842"/>
    <w:rsid w:val="007A168E"/>
    <w:rsid w:val="007A2CDC"/>
    <w:rsid w:val="007A6DCC"/>
    <w:rsid w:val="007B1D9F"/>
    <w:rsid w:val="007B428E"/>
    <w:rsid w:val="007B428F"/>
    <w:rsid w:val="007C29F0"/>
    <w:rsid w:val="007C3711"/>
    <w:rsid w:val="007C5F75"/>
    <w:rsid w:val="007C6E15"/>
    <w:rsid w:val="007D0D2E"/>
    <w:rsid w:val="007D3418"/>
    <w:rsid w:val="007D41E9"/>
    <w:rsid w:val="007F148F"/>
    <w:rsid w:val="0080360D"/>
    <w:rsid w:val="00814545"/>
    <w:rsid w:val="00814AB1"/>
    <w:rsid w:val="00814D48"/>
    <w:rsid w:val="0081740B"/>
    <w:rsid w:val="00817CEB"/>
    <w:rsid w:val="0082018A"/>
    <w:rsid w:val="008207FE"/>
    <w:rsid w:val="00820AC2"/>
    <w:rsid w:val="00821099"/>
    <w:rsid w:val="008220DE"/>
    <w:rsid w:val="00823128"/>
    <w:rsid w:val="00824575"/>
    <w:rsid w:val="00824D71"/>
    <w:rsid w:val="00825070"/>
    <w:rsid w:val="0083473F"/>
    <w:rsid w:val="008357CD"/>
    <w:rsid w:val="00840DD0"/>
    <w:rsid w:val="00845B01"/>
    <w:rsid w:val="0085197E"/>
    <w:rsid w:val="008527B0"/>
    <w:rsid w:val="00863826"/>
    <w:rsid w:val="0086709A"/>
    <w:rsid w:val="00867C32"/>
    <w:rsid w:val="00870E76"/>
    <w:rsid w:val="008720F5"/>
    <w:rsid w:val="00872787"/>
    <w:rsid w:val="00873269"/>
    <w:rsid w:val="00874CEE"/>
    <w:rsid w:val="00882510"/>
    <w:rsid w:val="00883C3D"/>
    <w:rsid w:val="00885F18"/>
    <w:rsid w:val="00893105"/>
    <w:rsid w:val="00893E4C"/>
    <w:rsid w:val="00895C33"/>
    <w:rsid w:val="00896918"/>
    <w:rsid w:val="008A1832"/>
    <w:rsid w:val="008A21A1"/>
    <w:rsid w:val="008A34ED"/>
    <w:rsid w:val="008A49DB"/>
    <w:rsid w:val="008B072D"/>
    <w:rsid w:val="008B08DD"/>
    <w:rsid w:val="008B0948"/>
    <w:rsid w:val="008B5D33"/>
    <w:rsid w:val="008B7CCD"/>
    <w:rsid w:val="008C0377"/>
    <w:rsid w:val="008C0E80"/>
    <w:rsid w:val="008C11CF"/>
    <w:rsid w:val="008C3247"/>
    <w:rsid w:val="008C4A11"/>
    <w:rsid w:val="008C79EC"/>
    <w:rsid w:val="008D3ED9"/>
    <w:rsid w:val="008D4D5E"/>
    <w:rsid w:val="008D6E05"/>
    <w:rsid w:val="008D719E"/>
    <w:rsid w:val="008E52E4"/>
    <w:rsid w:val="008E5D7F"/>
    <w:rsid w:val="008E5F05"/>
    <w:rsid w:val="008E6A70"/>
    <w:rsid w:val="008F016A"/>
    <w:rsid w:val="009010C1"/>
    <w:rsid w:val="00913689"/>
    <w:rsid w:val="009154A1"/>
    <w:rsid w:val="00917A6C"/>
    <w:rsid w:val="009228CF"/>
    <w:rsid w:val="0093179C"/>
    <w:rsid w:val="00934675"/>
    <w:rsid w:val="0093721B"/>
    <w:rsid w:val="00941356"/>
    <w:rsid w:val="00943792"/>
    <w:rsid w:val="00951DF7"/>
    <w:rsid w:val="009554C6"/>
    <w:rsid w:val="00961E6C"/>
    <w:rsid w:val="00962E67"/>
    <w:rsid w:val="00966998"/>
    <w:rsid w:val="00967AD9"/>
    <w:rsid w:val="0097001F"/>
    <w:rsid w:val="00972D89"/>
    <w:rsid w:val="00975654"/>
    <w:rsid w:val="0097595F"/>
    <w:rsid w:val="00984B68"/>
    <w:rsid w:val="009919A9"/>
    <w:rsid w:val="00991C30"/>
    <w:rsid w:val="00995837"/>
    <w:rsid w:val="00996C4B"/>
    <w:rsid w:val="009A0815"/>
    <w:rsid w:val="009A150E"/>
    <w:rsid w:val="009B1BF1"/>
    <w:rsid w:val="009B1CC5"/>
    <w:rsid w:val="009B364B"/>
    <w:rsid w:val="009B3993"/>
    <w:rsid w:val="009B6A5E"/>
    <w:rsid w:val="009C60BB"/>
    <w:rsid w:val="009D11C5"/>
    <w:rsid w:val="009D124E"/>
    <w:rsid w:val="009D342E"/>
    <w:rsid w:val="009D7A25"/>
    <w:rsid w:val="009E12A7"/>
    <w:rsid w:val="00A00A66"/>
    <w:rsid w:val="00A04DE2"/>
    <w:rsid w:val="00A05647"/>
    <w:rsid w:val="00A07919"/>
    <w:rsid w:val="00A2119F"/>
    <w:rsid w:val="00A24791"/>
    <w:rsid w:val="00A30E0D"/>
    <w:rsid w:val="00A32556"/>
    <w:rsid w:val="00A32F3C"/>
    <w:rsid w:val="00A33B77"/>
    <w:rsid w:val="00A35421"/>
    <w:rsid w:val="00A35947"/>
    <w:rsid w:val="00A401E4"/>
    <w:rsid w:val="00A44CF6"/>
    <w:rsid w:val="00A466BE"/>
    <w:rsid w:val="00A47B12"/>
    <w:rsid w:val="00A51031"/>
    <w:rsid w:val="00A53E27"/>
    <w:rsid w:val="00A600D6"/>
    <w:rsid w:val="00A636CC"/>
    <w:rsid w:val="00A8156F"/>
    <w:rsid w:val="00A8182C"/>
    <w:rsid w:val="00A82A5D"/>
    <w:rsid w:val="00A8459E"/>
    <w:rsid w:val="00A8555E"/>
    <w:rsid w:val="00A85803"/>
    <w:rsid w:val="00A87956"/>
    <w:rsid w:val="00A87BEC"/>
    <w:rsid w:val="00A91AA6"/>
    <w:rsid w:val="00A93870"/>
    <w:rsid w:val="00A9403C"/>
    <w:rsid w:val="00A962D4"/>
    <w:rsid w:val="00A96AA3"/>
    <w:rsid w:val="00AA07AB"/>
    <w:rsid w:val="00AA6746"/>
    <w:rsid w:val="00AB0A0F"/>
    <w:rsid w:val="00AD0A47"/>
    <w:rsid w:val="00AD3636"/>
    <w:rsid w:val="00AD4089"/>
    <w:rsid w:val="00AF0F2C"/>
    <w:rsid w:val="00AF4CED"/>
    <w:rsid w:val="00B0148E"/>
    <w:rsid w:val="00B10445"/>
    <w:rsid w:val="00B13996"/>
    <w:rsid w:val="00B15F25"/>
    <w:rsid w:val="00B16A21"/>
    <w:rsid w:val="00B20295"/>
    <w:rsid w:val="00B23534"/>
    <w:rsid w:val="00B279F8"/>
    <w:rsid w:val="00B31FB0"/>
    <w:rsid w:val="00B32DD9"/>
    <w:rsid w:val="00B36344"/>
    <w:rsid w:val="00B44E70"/>
    <w:rsid w:val="00B46B28"/>
    <w:rsid w:val="00B505C1"/>
    <w:rsid w:val="00B51949"/>
    <w:rsid w:val="00B52D85"/>
    <w:rsid w:val="00B53549"/>
    <w:rsid w:val="00B5469B"/>
    <w:rsid w:val="00B56A08"/>
    <w:rsid w:val="00B60628"/>
    <w:rsid w:val="00B61237"/>
    <w:rsid w:val="00B6151D"/>
    <w:rsid w:val="00B67D64"/>
    <w:rsid w:val="00B8047B"/>
    <w:rsid w:val="00B86027"/>
    <w:rsid w:val="00B86984"/>
    <w:rsid w:val="00B90778"/>
    <w:rsid w:val="00B91A82"/>
    <w:rsid w:val="00B93B05"/>
    <w:rsid w:val="00BA3BCC"/>
    <w:rsid w:val="00BA5F1D"/>
    <w:rsid w:val="00BB0D66"/>
    <w:rsid w:val="00BB3A7B"/>
    <w:rsid w:val="00BC3754"/>
    <w:rsid w:val="00BC6ED8"/>
    <w:rsid w:val="00BC72C5"/>
    <w:rsid w:val="00BD2943"/>
    <w:rsid w:val="00BD7E9B"/>
    <w:rsid w:val="00BE090E"/>
    <w:rsid w:val="00BE5E19"/>
    <w:rsid w:val="00BE7C4F"/>
    <w:rsid w:val="00BF6E8B"/>
    <w:rsid w:val="00BF7E27"/>
    <w:rsid w:val="00C032B6"/>
    <w:rsid w:val="00C04AC5"/>
    <w:rsid w:val="00C07592"/>
    <w:rsid w:val="00C10A1D"/>
    <w:rsid w:val="00C10C73"/>
    <w:rsid w:val="00C13ED7"/>
    <w:rsid w:val="00C14B9E"/>
    <w:rsid w:val="00C34B0F"/>
    <w:rsid w:val="00C36F29"/>
    <w:rsid w:val="00C43750"/>
    <w:rsid w:val="00C50A47"/>
    <w:rsid w:val="00C53DF9"/>
    <w:rsid w:val="00C561F1"/>
    <w:rsid w:val="00C63406"/>
    <w:rsid w:val="00C67736"/>
    <w:rsid w:val="00C73A15"/>
    <w:rsid w:val="00C76768"/>
    <w:rsid w:val="00C767A6"/>
    <w:rsid w:val="00C76AA0"/>
    <w:rsid w:val="00C76E03"/>
    <w:rsid w:val="00C82F8A"/>
    <w:rsid w:val="00C839E9"/>
    <w:rsid w:val="00C8649F"/>
    <w:rsid w:val="00C9316C"/>
    <w:rsid w:val="00C93791"/>
    <w:rsid w:val="00C959C7"/>
    <w:rsid w:val="00C97257"/>
    <w:rsid w:val="00C976EE"/>
    <w:rsid w:val="00C979D6"/>
    <w:rsid w:val="00CA10FA"/>
    <w:rsid w:val="00CB26CF"/>
    <w:rsid w:val="00CB2F8E"/>
    <w:rsid w:val="00CB329E"/>
    <w:rsid w:val="00CC192E"/>
    <w:rsid w:val="00CC1C5E"/>
    <w:rsid w:val="00CC28A8"/>
    <w:rsid w:val="00CC40B0"/>
    <w:rsid w:val="00CC542C"/>
    <w:rsid w:val="00CC6953"/>
    <w:rsid w:val="00CD029F"/>
    <w:rsid w:val="00CE17E7"/>
    <w:rsid w:val="00CE37AA"/>
    <w:rsid w:val="00CE7DF2"/>
    <w:rsid w:val="00CF75AC"/>
    <w:rsid w:val="00D01631"/>
    <w:rsid w:val="00D03612"/>
    <w:rsid w:val="00D12FB5"/>
    <w:rsid w:val="00D1386D"/>
    <w:rsid w:val="00D13EED"/>
    <w:rsid w:val="00D16A4F"/>
    <w:rsid w:val="00D23D06"/>
    <w:rsid w:val="00D240A3"/>
    <w:rsid w:val="00D30B48"/>
    <w:rsid w:val="00D32EB8"/>
    <w:rsid w:val="00D34F8A"/>
    <w:rsid w:val="00D35C2D"/>
    <w:rsid w:val="00D35EC6"/>
    <w:rsid w:val="00D4269C"/>
    <w:rsid w:val="00D440BA"/>
    <w:rsid w:val="00D44FE3"/>
    <w:rsid w:val="00D45BF2"/>
    <w:rsid w:val="00D50FC5"/>
    <w:rsid w:val="00D54C0D"/>
    <w:rsid w:val="00D66B08"/>
    <w:rsid w:val="00D702B6"/>
    <w:rsid w:val="00D74820"/>
    <w:rsid w:val="00D758BC"/>
    <w:rsid w:val="00D769EC"/>
    <w:rsid w:val="00D8078A"/>
    <w:rsid w:val="00D82E89"/>
    <w:rsid w:val="00D830E2"/>
    <w:rsid w:val="00D83397"/>
    <w:rsid w:val="00D84BC7"/>
    <w:rsid w:val="00D854A8"/>
    <w:rsid w:val="00D85A42"/>
    <w:rsid w:val="00D86F57"/>
    <w:rsid w:val="00D8732F"/>
    <w:rsid w:val="00DA322D"/>
    <w:rsid w:val="00DA5996"/>
    <w:rsid w:val="00DB0235"/>
    <w:rsid w:val="00DB0D4B"/>
    <w:rsid w:val="00DB317B"/>
    <w:rsid w:val="00DB3402"/>
    <w:rsid w:val="00DB3EA5"/>
    <w:rsid w:val="00DB671C"/>
    <w:rsid w:val="00DC228E"/>
    <w:rsid w:val="00DC3420"/>
    <w:rsid w:val="00DC3FB4"/>
    <w:rsid w:val="00DD1282"/>
    <w:rsid w:val="00DE19F7"/>
    <w:rsid w:val="00DE36B7"/>
    <w:rsid w:val="00DE63E6"/>
    <w:rsid w:val="00DF564B"/>
    <w:rsid w:val="00E04997"/>
    <w:rsid w:val="00E068D5"/>
    <w:rsid w:val="00E1585F"/>
    <w:rsid w:val="00E20C0C"/>
    <w:rsid w:val="00E225DF"/>
    <w:rsid w:val="00E26197"/>
    <w:rsid w:val="00E26FF7"/>
    <w:rsid w:val="00E27ECE"/>
    <w:rsid w:val="00E27F05"/>
    <w:rsid w:val="00E30F32"/>
    <w:rsid w:val="00E318D6"/>
    <w:rsid w:val="00E32DBB"/>
    <w:rsid w:val="00E36830"/>
    <w:rsid w:val="00E419F5"/>
    <w:rsid w:val="00E42715"/>
    <w:rsid w:val="00E43182"/>
    <w:rsid w:val="00E4411E"/>
    <w:rsid w:val="00E518F7"/>
    <w:rsid w:val="00E55050"/>
    <w:rsid w:val="00E5630A"/>
    <w:rsid w:val="00E60017"/>
    <w:rsid w:val="00E641F9"/>
    <w:rsid w:val="00E661D0"/>
    <w:rsid w:val="00E67D4E"/>
    <w:rsid w:val="00E81319"/>
    <w:rsid w:val="00E82E21"/>
    <w:rsid w:val="00EA0C0F"/>
    <w:rsid w:val="00EA1021"/>
    <w:rsid w:val="00EA1B18"/>
    <w:rsid w:val="00EB03A9"/>
    <w:rsid w:val="00EB400A"/>
    <w:rsid w:val="00EC0962"/>
    <w:rsid w:val="00EC6BA1"/>
    <w:rsid w:val="00EC7764"/>
    <w:rsid w:val="00ED23DA"/>
    <w:rsid w:val="00ED4060"/>
    <w:rsid w:val="00ED4578"/>
    <w:rsid w:val="00ED6145"/>
    <w:rsid w:val="00ED6CDC"/>
    <w:rsid w:val="00EE1B8B"/>
    <w:rsid w:val="00EE29C9"/>
    <w:rsid w:val="00EE343E"/>
    <w:rsid w:val="00EE520E"/>
    <w:rsid w:val="00EF06AC"/>
    <w:rsid w:val="00EF0EF4"/>
    <w:rsid w:val="00EF2B58"/>
    <w:rsid w:val="00EF4C57"/>
    <w:rsid w:val="00F05495"/>
    <w:rsid w:val="00F0584A"/>
    <w:rsid w:val="00F05CF4"/>
    <w:rsid w:val="00F0731F"/>
    <w:rsid w:val="00F11936"/>
    <w:rsid w:val="00F128B8"/>
    <w:rsid w:val="00F132B0"/>
    <w:rsid w:val="00F162F3"/>
    <w:rsid w:val="00F16874"/>
    <w:rsid w:val="00F2127C"/>
    <w:rsid w:val="00F216EC"/>
    <w:rsid w:val="00F25F80"/>
    <w:rsid w:val="00F32C1A"/>
    <w:rsid w:val="00F379B4"/>
    <w:rsid w:val="00F42162"/>
    <w:rsid w:val="00F44804"/>
    <w:rsid w:val="00F53F91"/>
    <w:rsid w:val="00F5672D"/>
    <w:rsid w:val="00F56BD3"/>
    <w:rsid w:val="00F57BFF"/>
    <w:rsid w:val="00F57E37"/>
    <w:rsid w:val="00F656DE"/>
    <w:rsid w:val="00F70838"/>
    <w:rsid w:val="00F77547"/>
    <w:rsid w:val="00F80088"/>
    <w:rsid w:val="00F81C0D"/>
    <w:rsid w:val="00F83444"/>
    <w:rsid w:val="00F847E6"/>
    <w:rsid w:val="00F96009"/>
    <w:rsid w:val="00FA1323"/>
    <w:rsid w:val="00FA18AD"/>
    <w:rsid w:val="00FA7D41"/>
    <w:rsid w:val="00FA7F12"/>
    <w:rsid w:val="00FB1C4D"/>
    <w:rsid w:val="00FB60EE"/>
    <w:rsid w:val="00FB72FD"/>
    <w:rsid w:val="00FC3390"/>
    <w:rsid w:val="00FC381D"/>
    <w:rsid w:val="00FC5C41"/>
    <w:rsid w:val="00FD2B7A"/>
    <w:rsid w:val="00FD68AF"/>
    <w:rsid w:val="00FE0EB3"/>
    <w:rsid w:val="00FE26A8"/>
    <w:rsid w:val="00FF4E0F"/>
    <w:rsid w:val="00FF5A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852CE4E1-8B97-4D4C-9AEC-D2382A97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900"/>
    <w:pPr>
      <w:jc w:val="both"/>
    </w:pPr>
    <w:rPr>
      <w:lang w:eastAsia="en-US"/>
    </w:rPr>
  </w:style>
  <w:style w:type="paragraph" w:styleId="Ttulo5">
    <w:name w:val="heading 5"/>
    <w:basedOn w:val="Normal"/>
    <w:next w:val="Normal"/>
    <w:link w:val="Ttulo5Char"/>
    <w:uiPriority w:val="99"/>
    <w:qFormat/>
    <w:rsid w:val="0093179C"/>
    <w:pPr>
      <w:keepNext/>
      <w:outlineLvl w:val="4"/>
    </w:pPr>
    <w:rPr>
      <w:rFonts w:ascii="Arial" w:eastAsia="Times New Roman" w:hAnsi="Arial"/>
      <w:b/>
      <w:sz w:val="24"/>
      <w:szCs w:val="20"/>
      <w:lang w:val="es-ES_tradnl" w:eastAsia="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9"/>
    <w:locked/>
    <w:rsid w:val="0093179C"/>
    <w:rPr>
      <w:rFonts w:ascii="Arial" w:hAnsi="Arial" w:cs="Times New Roman"/>
      <w:b/>
      <w:sz w:val="20"/>
      <w:szCs w:val="20"/>
      <w:lang w:val="es-ES_tradnl" w:eastAsia="es-ES"/>
    </w:rPr>
  </w:style>
  <w:style w:type="paragraph" w:styleId="SemEspaamento">
    <w:name w:val="No Spacing"/>
    <w:link w:val="SemEspaamentoChar"/>
    <w:uiPriority w:val="99"/>
    <w:qFormat/>
    <w:rsid w:val="0035508F"/>
    <w:rPr>
      <w:rFonts w:eastAsia="Times New Roman"/>
      <w:lang w:eastAsia="en-US"/>
    </w:rPr>
  </w:style>
  <w:style w:type="character" w:customStyle="1" w:styleId="SemEspaamentoChar">
    <w:name w:val="Sem Espaçamento Char"/>
    <w:basedOn w:val="Fontepargpadro"/>
    <w:link w:val="SemEspaamento"/>
    <w:uiPriority w:val="99"/>
    <w:locked/>
    <w:rsid w:val="0035508F"/>
    <w:rPr>
      <w:rFonts w:ascii="Calibri" w:hAnsi="Calibri" w:cs="Times New Roman"/>
      <w:sz w:val="22"/>
      <w:szCs w:val="22"/>
      <w:lang w:val="pt-BR" w:eastAsia="en-US" w:bidi="ar-SA"/>
    </w:rPr>
  </w:style>
  <w:style w:type="paragraph" w:styleId="PargrafodaLista">
    <w:name w:val="List Paragraph"/>
    <w:basedOn w:val="Normal"/>
    <w:uiPriority w:val="99"/>
    <w:qFormat/>
    <w:rsid w:val="00DF564B"/>
    <w:pPr>
      <w:ind w:left="720"/>
      <w:contextualSpacing/>
    </w:pPr>
  </w:style>
  <w:style w:type="paragraph" w:styleId="Cabealho">
    <w:name w:val="header"/>
    <w:basedOn w:val="Normal"/>
    <w:link w:val="CabealhoChar"/>
    <w:uiPriority w:val="99"/>
    <w:rsid w:val="000D37C8"/>
    <w:pPr>
      <w:tabs>
        <w:tab w:val="center" w:pos="4252"/>
        <w:tab w:val="right" w:pos="8504"/>
      </w:tabs>
    </w:pPr>
  </w:style>
  <w:style w:type="character" w:customStyle="1" w:styleId="CabealhoChar">
    <w:name w:val="Cabeçalho Char"/>
    <w:basedOn w:val="Fontepargpadro"/>
    <w:link w:val="Cabealho"/>
    <w:uiPriority w:val="99"/>
    <w:locked/>
    <w:rsid w:val="000D37C8"/>
    <w:rPr>
      <w:rFonts w:cs="Times New Roman"/>
    </w:rPr>
  </w:style>
  <w:style w:type="paragraph" w:styleId="Rodap">
    <w:name w:val="footer"/>
    <w:basedOn w:val="Normal"/>
    <w:link w:val="RodapChar"/>
    <w:uiPriority w:val="99"/>
    <w:rsid w:val="000D37C8"/>
    <w:pPr>
      <w:tabs>
        <w:tab w:val="center" w:pos="4252"/>
        <w:tab w:val="right" w:pos="8504"/>
      </w:tabs>
    </w:pPr>
  </w:style>
  <w:style w:type="character" w:customStyle="1" w:styleId="RodapChar">
    <w:name w:val="Rodapé Char"/>
    <w:basedOn w:val="Fontepargpadro"/>
    <w:link w:val="Rodap"/>
    <w:uiPriority w:val="99"/>
    <w:locked/>
    <w:rsid w:val="000D37C8"/>
    <w:rPr>
      <w:rFonts w:cs="Times New Roman"/>
    </w:rPr>
  </w:style>
  <w:style w:type="paragraph" w:styleId="Textodebalo">
    <w:name w:val="Balloon Text"/>
    <w:basedOn w:val="Normal"/>
    <w:link w:val="TextodebaloChar"/>
    <w:uiPriority w:val="99"/>
    <w:semiHidden/>
    <w:rsid w:val="000D37C8"/>
    <w:rPr>
      <w:rFonts w:ascii="Tahoma" w:hAnsi="Tahoma" w:cs="Tahoma"/>
      <w:sz w:val="16"/>
      <w:szCs w:val="16"/>
    </w:rPr>
  </w:style>
  <w:style w:type="character" w:customStyle="1" w:styleId="TextodebaloChar">
    <w:name w:val="Texto de balão Char"/>
    <w:basedOn w:val="Fontepargpadro"/>
    <w:link w:val="Textodebalo"/>
    <w:uiPriority w:val="99"/>
    <w:semiHidden/>
    <w:locked/>
    <w:rsid w:val="000D37C8"/>
    <w:rPr>
      <w:rFonts w:ascii="Tahoma" w:hAnsi="Tahoma" w:cs="Tahoma"/>
      <w:sz w:val="16"/>
      <w:szCs w:val="16"/>
    </w:rPr>
  </w:style>
  <w:style w:type="paragraph" w:customStyle="1" w:styleId="Ivo">
    <w:name w:val="Ivo"/>
    <w:basedOn w:val="Normal"/>
    <w:uiPriority w:val="99"/>
    <w:rsid w:val="0093179C"/>
    <w:pPr>
      <w:spacing w:before="120" w:after="120" w:line="360" w:lineRule="auto"/>
    </w:pPr>
    <w:rPr>
      <w:rFonts w:ascii="Arial" w:eastAsia="Times New Roman" w:hAnsi="Arial" w:cs="Arial"/>
      <w:b/>
      <w:bCs/>
      <w:sz w:val="24"/>
      <w:szCs w:val="24"/>
      <w:lang w:eastAsia="pt-BR"/>
    </w:rPr>
  </w:style>
  <w:style w:type="paragraph" w:styleId="TextosemFormatao">
    <w:name w:val="Plain Text"/>
    <w:basedOn w:val="Normal"/>
    <w:link w:val="TextosemFormataoChar"/>
    <w:uiPriority w:val="99"/>
    <w:rsid w:val="0093179C"/>
    <w:pPr>
      <w:jc w:val="left"/>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uiPriority w:val="99"/>
    <w:locked/>
    <w:rsid w:val="0093179C"/>
    <w:rPr>
      <w:rFonts w:ascii="Courier New" w:hAnsi="Courier New" w:cs="Times New Roman"/>
      <w:sz w:val="20"/>
      <w:szCs w:val="20"/>
      <w:lang w:eastAsia="pt-BR"/>
    </w:rPr>
  </w:style>
  <w:style w:type="paragraph" w:styleId="Corpodetexto">
    <w:name w:val="Body Text"/>
    <w:basedOn w:val="Normal"/>
    <w:link w:val="CorpodetextoChar"/>
    <w:uiPriority w:val="99"/>
    <w:rsid w:val="00840DD0"/>
    <w:rPr>
      <w:rFonts w:ascii="Times New Roman" w:eastAsia="Times New Roman" w:hAnsi="Times New Roman"/>
      <w:sz w:val="24"/>
      <w:szCs w:val="20"/>
      <w:lang w:eastAsia="pt-BR"/>
    </w:rPr>
  </w:style>
  <w:style w:type="character" w:customStyle="1" w:styleId="CorpodetextoChar">
    <w:name w:val="Corpo de texto Char"/>
    <w:basedOn w:val="Fontepargpadro"/>
    <w:link w:val="Corpodetexto"/>
    <w:uiPriority w:val="99"/>
    <w:locked/>
    <w:rsid w:val="00840DD0"/>
    <w:rPr>
      <w:rFonts w:ascii="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44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1213</Words>
  <Characters>6961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dc:creator>
  <cp:keywords/>
  <dc:description/>
  <cp:lastModifiedBy>Sonia Bromerchenkel</cp:lastModifiedBy>
  <cp:revision>78</cp:revision>
  <cp:lastPrinted>2021-07-27T14:23:00Z</cp:lastPrinted>
  <dcterms:created xsi:type="dcterms:W3CDTF">2021-07-28T11:53:00Z</dcterms:created>
  <dcterms:modified xsi:type="dcterms:W3CDTF">2022-12-28T18:35:00Z</dcterms:modified>
</cp:coreProperties>
</file>